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DBF" w:rsidRPr="009E6296" w:rsidRDefault="00763DBF" w:rsidP="002E7409">
      <w:pPr>
        <w:jc w:val="both"/>
        <w:rPr>
          <w:rFonts w:ascii="Times New Roman" w:hAnsi="Times New Roman" w:cs="Times New Roman"/>
          <w:sz w:val="24"/>
          <w:szCs w:val="24"/>
        </w:rPr>
      </w:pPr>
    </w:p>
    <w:p w:rsidR="00763DBF" w:rsidRPr="009E6296" w:rsidRDefault="00763DBF" w:rsidP="002E7409">
      <w:pPr>
        <w:tabs>
          <w:tab w:val="left" w:pos="3544"/>
        </w:tabs>
        <w:spacing w:after="0" w:line="240" w:lineRule="auto"/>
        <w:ind w:left="5954"/>
        <w:contextualSpacing/>
        <w:jc w:val="both"/>
        <w:rPr>
          <w:rFonts w:ascii="Times New Roman" w:hAnsi="Times New Roman" w:cs="Times New Roman"/>
          <w:sz w:val="24"/>
          <w:szCs w:val="24"/>
        </w:rPr>
      </w:pPr>
      <w:r w:rsidRPr="009E6296">
        <w:rPr>
          <w:rFonts w:ascii="Times New Roman" w:hAnsi="Times New Roman" w:cs="Times New Roman"/>
          <w:sz w:val="24"/>
          <w:szCs w:val="24"/>
        </w:rPr>
        <w:t>APSTIPRINĀTS:</w:t>
      </w:r>
    </w:p>
    <w:p w:rsidR="00763DBF" w:rsidRPr="009E6296" w:rsidRDefault="00763DBF" w:rsidP="002E7409">
      <w:pPr>
        <w:spacing w:after="0" w:line="240" w:lineRule="auto"/>
        <w:ind w:left="5954"/>
        <w:contextualSpacing/>
        <w:jc w:val="both"/>
        <w:rPr>
          <w:rFonts w:ascii="Times New Roman" w:hAnsi="Times New Roman" w:cs="Times New Roman"/>
          <w:sz w:val="24"/>
          <w:szCs w:val="24"/>
        </w:rPr>
      </w:pPr>
      <w:r w:rsidRPr="009E6296">
        <w:rPr>
          <w:rFonts w:ascii="Times New Roman" w:hAnsi="Times New Roman" w:cs="Times New Roman"/>
          <w:sz w:val="24"/>
          <w:szCs w:val="24"/>
        </w:rPr>
        <w:t xml:space="preserve">Iepirkuma komisijas </w:t>
      </w:r>
    </w:p>
    <w:p w:rsidR="00763DBF" w:rsidRPr="009E6296" w:rsidRDefault="00763DBF" w:rsidP="00BB1909">
      <w:pPr>
        <w:spacing w:after="0" w:line="240" w:lineRule="auto"/>
        <w:contextualSpacing/>
        <w:jc w:val="right"/>
        <w:rPr>
          <w:rFonts w:ascii="Times New Roman" w:hAnsi="Times New Roman" w:cs="Times New Roman"/>
          <w:sz w:val="24"/>
          <w:szCs w:val="24"/>
        </w:rPr>
      </w:pPr>
      <w:proofErr w:type="gramStart"/>
      <w:r w:rsidRPr="009E6296">
        <w:rPr>
          <w:rFonts w:ascii="Times New Roman" w:hAnsi="Times New Roman" w:cs="Times New Roman"/>
          <w:sz w:val="24"/>
          <w:szCs w:val="24"/>
        </w:rPr>
        <w:t>2018.gada</w:t>
      </w:r>
      <w:proofErr w:type="gramEnd"/>
      <w:r w:rsidRPr="009E6296">
        <w:rPr>
          <w:rFonts w:ascii="Times New Roman" w:hAnsi="Times New Roman" w:cs="Times New Roman"/>
          <w:sz w:val="24"/>
          <w:szCs w:val="24"/>
        </w:rPr>
        <w:t xml:space="preserve"> </w:t>
      </w:r>
      <w:r w:rsidR="00BB1909">
        <w:rPr>
          <w:rFonts w:ascii="Times New Roman" w:hAnsi="Times New Roman" w:cs="Times New Roman"/>
          <w:sz w:val="24"/>
          <w:szCs w:val="24"/>
        </w:rPr>
        <w:t>24.aprīļa</w:t>
      </w:r>
      <w:r w:rsidRPr="009E6296">
        <w:rPr>
          <w:rFonts w:ascii="Times New Roman" w:hAnsi="Times New Roman" w:cs="Times New Roman"/>
          <w:sz w:val="24"/>
          <w:szCs w:val="24"/>
        </w:rPr>
        <w:t xml:space="preserve"> sēdē</w:t>
      </w:r>
    </w:p>
    <w:p w:rsidR="00763DBF" w:rsidRPr="009E6296" w:rsidRDefault="00763DBF" w:rsidP="009E6296">
      <w:pPr>
        <w:spacing w:after="0" w:line="240" w:lineRule="auto"/>
        <w:contextualSpacing/>
        <w:jc w:val="center"/>
        <w:rPr>
          <w:rFonts w:ascii="Times New Roman" w:hAnsi="Times New Roman" w:cs="Times New Roman"/>
          <w:b/>
          <w:sz w:val="24"/>
          <w:szCs w:val="24"/>
        </w:rPr>
      </w:pPr>
    </w:p>
    <w:p w:rsidR="00763DBF" w:rsidRPr="009E6296" w:rsidRDefault="00763DBF" w:rsidP="009E6296">
      <w:pPr>
        <w:widowControl w:val="0"/>
        <w:spacing w:after="0" w:line="240" w:lineRule="auto"/>
        <w:contextualSpacing/>
        <w:jc w:val="center"/>
        <w:rPr>
          <w:rFonts w:ascii="Times New Roman" w:hAnsi="Times New Roman" w:cs="Times New Roman"/>
          <w:b/>
          <w:sz w:val="24"/>
          <w:szCs w:val="24"/>
        </w:rPr>
      </w:pPr>
      <w:bookmarkStart w:id="0" w:name="_Ref138730478"/>
      <w:bookmarkEnd w:id="0"/>
      <w:r w:rsidRPr="009E6296">
        <w:rPr>
          <w:rFonts w:ascii="Times New Roman" w:hAnsi="Times New Roman" w:cs="Times New Roman"/>
          <w:b/>
          <w:sz w:val="24"/>
          <w:szCs w:val="24"/>
        </w:rPr>
        <w:t>IEPIRKUMA</w:t>
      </w:r>
    </w:p>
    <w:p w:rsidR="00763DBF" w:rsidRPr="009E6296" w:rsidRDefault="00763DBF" w:rsidP="009E6296">
      <w:pPr>
        <w:spacing w:after="0" w:line="240" w:lineRule="auto"/>
        <w:contextualSpacing/>
        <w:jc w:val="center"/>
        <w:rPr>
          <w:rFonts w:ascii="Times New Roman" w:hAnsi="Times New Roman" w:cs="Times New Roman"/>
          <w:sz w:val="24"/>
          <w:szCs w:val="24"/>
        </w:rPr>
      </w:pPr>
      <w:bookmarkStart w:id="1" w:name="_Hlk512332343"/>
      <w:r w:rsidRPr="009E6296">
        <w:rPr>
          <w:rFonts w:ascii="Times New Roman" w:hAnsi="Times New Roman" w:cs="Times New Roman"/>
          <w:sz w:val="24"/>
          <w:szCs w:val="24"/>
        </w:rPr>
        <w:t>Izstādes “Heraldika mūsdienu Latvijā” koncepcijas izstrāde un realizēšana</w:t>
      </w:r>
    </w:p>
    <w:p w:rsidR="00763DBF" w:rsidRPr="009E6296" w:rsidRDefault="00763DBF" w:rsidP="009E6296">
      <w:pPr>
        <w:widowControl w:val="0"/>
        <w:spacing w:after="0" w:line="240" w:lineRule="auto"/>
        <w:contextualSpacing/>
        <w:jc w:val="center"/>
        <w:rPr>
          <w:rFonts w:ascii="Times New Roman" w:hAnsi="Times New Roman" w:cs="Times New Roman"/>
          <w:b/>
          <w:sz w:val="24"/>
          <w:szCs w:val="24"/>
        </w:rPr>
      </w:pPr>
      <w:r w:rsidRPr="009E6296">
        <w:rPr>
          <w:rFonts w:ascii="Times New Roman" w:hAnsi="Times New Roman" w:cs="Times New Roman"/>
          <w:b/>
          <w:sz w:val="24"/>
          <w:szCs w:val="24"/>
        </w:rPr>
        <w:t>(identifikācijas Nr. LVPK/2018/03)</w:t>
      </w:r>
    </w:p>
    <w:p w:rsidR="00763DBF" w:rsidRPr="009E6296" w:rsidRDefault="00763DBF" w:rsidP="009E6296">
      <w:pPr>
        <w:pStyle w:val="Heading3"/>
        <w:keepNext w:val="0"/>
        <w:widowControl w:val="0"/>
        <w:rPr>
          <w:szCs w:val="24"/>
        </w:rPr>
      </w:pPr>
    </w:p>
    <w:bookmarkEnd w:id="1"/>
    <w:p w:rsidR="00763DBF" w:rsidRPr="009E6296" w:rsidRDefault="00763DBF" w:rsidP="009E6296">
      <w:pPr>
        <w:pStyle w:val="Heading3"/>
        <w:keepNext w:val="0"/>
        <w:widowControl w:val="0"/>
        <w:rPr>
          <w:szCs w:val="24"/>
        </w:rPr>
      </w:pPr>
      <w:r w:rsidRPr="009E6296">
        <w:rPr>
          <w:szCs w:val="24"/>
        </w:rPr>
        <w:t>NOLIKUMS</w:t>
      </w:r>
    </w:p>
    <w:p w:rsidR="00763DBF" w:rsidRPr="009E6296" w:rsidRDefault="00763DBF" w:rsidP="002E7409">
      <w:pPr>
        <w:tabs>
          <w:tab w:val="left" w:pos="6208"/>
        </w:tabs>
        <w:jc w:val="both"/>
        <w:rPr>
          <w:rFonts w:ascii="Times New Roman" w:hAnsi="Times New Roman" w:cs="Times New Roman"/>
          <w:sz w:val="24"/>
          <w:szCs w:val="24"/>
        </w:rPr>
      </w:pPr>
    </w:p>
    <w:p w:rsidR="00763DBF" w:rsidRPr="009E6296" w:rsidRDefault="00763DBF" w:rsidP="002E7409">
      <w:pPr>
        <w:numPr>
          <w:ilvl w:val="0"/>
          <w:numId w:val="1"/>
        </w:numPr>
        <w:spacing w:after="0" w:line="240" w:lineRule="auto"/>
        <w:ind w:left="284" w:hanging="284"/>
        <w:jc w:val="both"/>
        <w:rPr>
          <w:rFonts w:ascii="Times New Roman" w:hAnsi="Times New Roman" w:cs="Times New Roman"/>
          <w:b/>
          <w:sz w:val="24"/>
          <w:szCs w:val="24"/>
        </w:rPr>
      </w:pPr>
      <w:r w:rsidRPr="009E6296">
        <w:rPr>
          <w:rFonts w:ascii="Times New Roman" w:hAnsi="Times New Roman" w:cs="Times New Roman"/>
          <w:b/>
          <w:sz w:val="24"/>
          <w:szCs w:val="24"/>
        </w:rPr>
        <w:t>VISPĀRĪGIE NOTEIKUMI</w:t>
      </w:r>
    </w:p>
    <w:p w:rsidR="00763DBF" w:rsidRPr="009E6296" w:rsidRDefault="004535C7" w:rsidP="004535C7">
      <w:pPr>
        <w:numPr>
          <w:ilvl w:val="1"/>
          <w:numId w:val="1"/>
        </w:numPr>
        <w:spacing w:after="0" w:line="240" w:lineRule="auto"/>
        <w:jc w:val="both"/>
        <w:rPr>
          <w:rFonts w:ascii="Times New Roman" w:hAnsi="Times New Roman" w:cs="Times New Roman"/>
          <w:sz w:val="24"/>
          <w:szCs w:val="24"/>
        </w:rPr>
      </w:pPr>
      <w:r w:rsidRPr="004535C7">
        <w:rPr>
          <w:rFonts w:ascii="Times New Roman" w:hAnsi="Times New Roman" w:cs="Times New Roman"/>
          <w:sz w:val="24"/>
          <w:szCs w:val="24"/>
        </w:rPr>
        <w:t>Iepirkuma “Izstādes “Heraldika mūsdienu Latvijā” mākslinieciska un tehniska izstrāde un realizācija</w:t>
      </w:r>
      <w:r w:rsidR="00763DBF" w:rsidRPr="009E6296">
        <w:rPr>
          <w:rFonts w:ascii="Times New Roman" w:hAnsi="Times New Roman" w:cs="Times New Roman"/>
          <w:sz w:val="24"/>
          <w:szCs w:val="24"/>
        </w:rPr>
        <w:t>”, identifikācijas Nr. </w:t>
      </w:r>
      <w:r w:rsidR="00763DBF" w:rsidRPr="009E6296">
        <w:rPr>
          <w:rFonts w:ascii="Times New Roman" w:hAnsi="Times New Roman" w:cs="Times New Roman"/>
          <w:b/>
          <w:sz w:val="24"/>
          <w:szCs w:val="24"/>
        </w:rPr>
        <w:t>LVPK/2018/03</w:t>
      </w:r>
      <w:r w:rsidR="00763DBF" w:rsidRPr="009E6296">
        <w:rPr>
          <w:rFonts w:ascii="Times New Roman" w:hAnsi="Times New Roman" w:cs="Times New Roman"/>
          <w:sz w:val="24"/>
          <w:szCs w:val="24"/>
        </w:rPr>
        <w:t xml:space="preserve"> (turpmāk – „Iepirkums”), rīkotājs un pasūtītājs: Valsts prezidenta kanceleja, (turpmāk – „Kanceleja”). Adrese: Pils laukums 3, Rīga, LV-1900.</w:t>
      </w:r>
    </w:p>
    <w:p w:rsidR="00763DBF" w:rsidRPr="009E6296" w:rsidRDefault="00763DBF" w:rsidP="002E7409">
      <w:pPr>
        <w:numPr>
          <w:ilvl w:val="1"/>
          <w:numId w:val="1"/>
        </w:numPr>
        <w:spacing w:after="0" w:line="240" w:lineRule="auto"/>
        <w:ind w:left="567" w:hanging="425"/>
        <w:jc w:val="both"/>
        <w:rPr>
          <w:rFonts w:ascii="Times New Roman" w:hAnsi="Times New Roman" w:cs="Times New Roman"/>
          <w:sz w:val="24"/>
          <w:szCs w:val="24"/>
        </w:rPr>
      </w:pPr>
      <w:r w:rsidRPr="009E6296">
        <w:rPr>
          <w:rFonts w:ascii="Times New Roman" w:hAnsi="Times New Roman" w:cs="Times New Roman"/>
          <w:sz w:val="24"/>
          <w:szCs w:val="24"/>
        </w:rPr>
        <w:t>Kontaktpersona: Linda Puķīte, e</w:t>
      </w:r>
      <w:r w:rsidRPr="009E6296">
        <w:rPr>
          <w:rFonts w:ascii="Times New Roman" w:hAnsi="Times New Roman" w:cs="Times New Roman"/>
          <w:sz w:val="24"/>
          <w:szCs w:val="24"/>
        </w:rPr>
        <w:noBreakHyphen/>
        <w:t>pasts: Linda.Pukite@president.lv, tālruņa Nr.:67092120. Kontaktpersona sniedz tikai organizatoriska satura informāciju par iepirkumu.</w:t>
      </w:r>
    </w:p>
    <w:p w:rsidR="00763DBF" w:rsidRPr="009E6296" w:rsidRDefault="00763DBF" w:rsidP="002E7409">
      <w:pPr>
        <w:widowControl w:val="0"/>
        <w:numPr>
          <w:ilvl w:val="1"/>
          <w:numId w:val="1"/>
        </w:numPr>
        <w:spacing w:after="0" w:line="240" w:lineRule="auto"/>
        <w:ind w:left="567" w:hanging="425"/>
        <w:jc w:val="both"/>
        <w:rPr>
          <w:rFonts w:ascii="Times New Roman" w:hAnsi="Times New Roman" w:cs="Times New Roman"/>
          <w:sz w:val="24"/>
          <w:szCs w:val="24"/>
        </w:rPr>
      </w:pPr>
      <w:r w:rsidRPr="009E6296">
        <w:rPr>
          <w:rFonts w:ascii="Times New Roman" w:hAnsi="Times New Roman" w:cs="Times New Roman"/>
          <w:sz w:val="24"/>
          <w:szCs w:val="24"/>
        </w:rPr>
        <w:t xml:space="preserve">Pretendents – piegādātājs, kas ir iesniedzis piedāvājumu. </w:t>
      </w:r>
    </w:p>
    <w:p w:rsidR="00763DBF" w:rsidRPr="009E6296" w:rsidRDefault="00763DBF" w:rsidP="002E7409">
      <w:pPr>
        <w:widowControl w:val="0"/>
        <w:numPr>
          <w:ilvl w:val="1"/>
          <w:numId w:val="1"/>
        </w:numPr>
        <w:spacing w:after="0" w:line="240" w:lineRule="auto"/>
        <w:ind w:left="567" w:hanging="425"/>
        <w:jc w:val="both"/>
        <w:rPr>
          <w:rFonts w:ascii="Times New Roman" w:hAnsi="Times New Roman" w:cs="Times New Roman"/>
          <w:sz w:val="24"/>
          <w:szCs w:val="24"/>
        </w:rPr>
      </w:pPr>
      <w:r w:rsidRPr="009E6296">
        <w:rPr>
          <w:rFonts w:ascii="Times New Roman" w:hAnsi="Times New Roman" w:cs="Times New Roman"/>
          <w:sz w:val="24"/>
          <w:szCs w:val="24"/>
        </w:rPr>
        <w:t>Iepirkums tiek veikts saskaņā ar Publisko iepirkumu likuma 9.</w:t>
      </w:r>
      <w:r w:rsidRPr="009E6296">
        <w:rPr>
          <w:rFonts w:ascii="Times New Roman" w:hAnsi="Times New Roman" w:cs="Times New Roman"/>
          <w:sz w:val="24"/>
          <w:szCs w:val="24"/>
          <w:vertAlign w:val="superscript"/>
        </w:rPr>
        <w:t xml:space="preserve"> </w:t>
      </w:r>
      <w:r w:rsidRPr="009E6296">
        <w:rPr>
          <w:rFonts w:ascii="Times New Roman" w:hAnsi="Times New Roman" w:cs="Times New Roman"/>
          <w:sz w:val="24"/>
          <w:szCs w:val="24"/>
        </w:rPr>
        <w:t xml:space="preserve">panta noteikumiem. </w:t>
      </w:r>
    </w:p>
    <w:p w:rsidR="00763DBF" w:rsidRPr="009E6296" w:rsidRDefault="00763DBF" w:rsidP="002E7409">
      <w:pPr>
        <w:widowControl w:val="0"/>
        <w:ind w:left="567"/>
        <w:jc w:val="both"/>
        <w:rPr>
          <w:rFonts w:ascii="Times New Roman" w:hAnsi="Times New Roman" w:cs="Times New Roman"/>
          <w:sz w:val="24"/>
          <w:szCs w:val="24"/>
        </w:rPr>
      </w:pPr>
    </w:p>
    <w:p w:rsidR="00763DBF" w:rsidRPr="009E6296" w:rsidRDefault="00763DBF" w:rsidP="002E7409">
      <w:pPr>
        <w:numPr>
          <w:ilvl w:val="0"/>
          <w:numId w:val="1"/>
        </w:numPr>
        <w:spacing w:after="0" w:line="240" w:lineRule="auto"/>
        <w:ind w:left="284" w:right="-284" w:hanging="284"/>
        <w:jc w:val="both"/>
        <w:rPr>
          <w:rFonts w:ascii="Times New Roman" w:hAnsi="Times New Roman" w:cs="Times New Roman"/>
          <w:caps/>
          <w:sz w:val="24"/>
          <w:szCs w:val="24"/>
        </w:rPr>
      </w:pPr>
      <w:r w:rsidRPr="009E6296">
        <w:rPr>
          <w:rFonts w:ascii="Times New Roman" w:hAnsi="Times New Roman" w:cs="Times New Roman"/>
          <w:b/>
          <w:caps/>
          <w:sz w:val="24"/>
          <w:szCs w:val="24"/>
        </w:rPr>
        <w:t>Informācija par iEPIRKUMA PRIEKŠMETu</w:t>
      </w:r>
    </w:p>
    <w:p w:rsidR="00763DBF" w:rsidRPr="009E6296" w:rsidRDefault="00763DBF" w:rsidP="002E7409">
      <w:pPr>
        <w:pStyle w:val="ListParagraph"/>
        <w:numPr>
          <w:ilvl w:val="1"/>
          <w:numId w:val="1"/>
        </w:numPr>
        <w:jc w:val="both"/>
        <w:rPr>
          <w:rFonts w:ascii="Times New Roman" w:hAnsi="Times New Roman"/>
          <w:szCs w:val="24"/>
        </w:rPr>
      </w:pPr>
      <w:r w:rsidRPr="009E6296">
        <w:rPr>
          <w:rFonts w:ascii="Times New Roman" w:hAnsi="Times New Roman"/>
          <w:szCs w:val="24"/>
        </w:rPr>
        <w:t xml:space="preserve">Iepirkuma priekšmets ir Izstādes “Heraldika mūsdienu Latvijā” mākslinieciska un tehniska izstrāde un realizācija saskaņā ar tehnisko specifikāciju (pielikums Nr.2). </w:t>
      </w:r>
    </w:p>
    <w:p w:rsidR="00763DBF" w:rsidRPr="009E6296" w:rsidRDefault="00763DBF" w:rsidP="002E7409">
      <w:pPr>
        <w:widowControl w:val="0"/>
        <w:numPr>
          <w:ilvl w:val="1"/>
          <w:numId w:val="1"/>
        </w:numPr>
        <w:tabs>
          <w:tab w:val="num" w:pos="851"/>
        </w:tabs>
        <w:spacing w:after="0" w:line="240" w:lineRule="auto"/>
        <w:jc w:val="both"/>
        <w:rPr>
          <w:rFonts w:ascii="Times New Roman" w:hAnsi="Times New Roman" w:cs="Times New Roman"/>
          <w:sz w:val="24"/>
          <w:szCs w:val="24"/>
        </w:rPr>
      </w:pPr>
      <w:bookmarkStart w:id="2" w:name="_Ref142986179"/>
      <w:r w:rsidRPr="009E6296">
        <w:rPr>
          <w:rFonts w:ascii="Times New Roman" w:hAnsi="Times New Roman" w:cs="Times New Roman"/>
          <w:sz w:val="24"/>
          <w:szCs w:val="24"/>
        </w:rPr>
        <w:t>Pretendents var iesniegt tikai vienu piedāvājumu par visu iepirkuma apjomu.</w:t>
      </w:r>
    </w:p>
    <w:p w:rsidR="00763DBF" w:rsidRPr="009E6296" w:rsidRDefault="00763DBF" w:rsidP="002E7409">
      <w:pPr>
        <w:widowControl w:val="0"/>
        <w:numPr>
          <w:ilvl w:val="1"/>
          <w:numId w:val="1"/>
        </w:numPr>
        <w:tabs>
          <w:tab w:val="num" w:pos="851"/>
        </w:tabs>
        <w:spacing w:after="0" w:line="240" w:lineRule="auto"/>
        <w:jc w:val="both"/>
        <w:rPr>
          <w:rFonts w:ascii="Times New Roman" w:hAnsi="Times New Roman" w:cs="Times New Roman"/>
          <w:sz w:val="24"/>
          <w:szCs w:val="24"/>
        </w:rPr>
      </w:pPr>
      <w:bookmarkStart w:id="3" w:name="_Ref138126584"/>
      <w:bookmarkStart w:id="4" w:name="_Ref173816749"/>
      <w:bookmarkStart w:id="5" w:name="_Ref156205206"/>
      <w:bookmarkStart w:id="6" w:name="_Ref138676915"/>
      <w:bookmarkEnd w:id="2"/>
      <w:r w:rsidRPr="009E6296">
        <w:rPr>
          <w:rFonts w:ascii="Times New Roman" w:hAnsi="Times New Roman" w:cs="Times New Roman"/>
          <w:sz w:val="24"/>
          <w:szCs w:val="24"/>
        </w:rPr>
        <w:t>Pakalpojuma izpildes termiņš</w:t>
      </w:r>
      <w:bookmarkEnd w:id="3"/>
      <w:r w:rsidRPr="009E6296">
        <w:rPr>
          <w:rFonts w:ascii="Times New Roman" w:hAnsi="Times New Roman" w:cs="Times New Roman"/>
          <w:sz w:val="24"/>
          <w:szCs w:val="24"/>
        </w:rPr>
        <w:t>:</w:t>
      </w:r>
      <w:bookmarkEnd w:id="4"/>
      <w:bookmarkEnd w:id="5"/>
      <w:bookmarkEnd w:id="6"/>
      <w:r w:rsidRPr="009E6296">
        <w:rPr>
          <w:rFonts w:ascii="Times New Roman" w:hAnsi="Times New Roman" w:cs="Times New Roman"/>
          <w:sz w:val="24"/>
          <w:szCs w:val="24"/>
        </w:rPr>
        <w:t xml:space="preserve"> norādīts Tehniskajā specifikācijā.</w:t>
      </w:r>
    </w:p>
    <w:p w:rsidR="00A92D50" w:rsidRPr="009E6296" w:rsidRDefault="00763DBF" w:rsidP="002E7409">
      <w:pPr>
        <w:widowControl w:val="0"/>
        <w:numPr>
          <w:ilvl w:val="1"/>
          <w:numId w:val="1"/>
        </w:numPr>
        <w:spacing w:after="0" w:line="240" w:lineRule="auto"/>
        <w:jc w:val="both"/>
        <w:rPr>
          <w:rFonts w:ascii="Times New Roman" w:hAnsi="Times New Roman" w:cs="Times New Roman"/>
          <w:sz w:val="24"/>
          <w:szCs w:val="24"/>
        </w:rPr>
      </w:pPr>
      <w:r w:rsidRPr="009E6296">
        <w:rPr>
          <w:rFonts w:ascii="Times New Roman" w:hAnsi="Times New Roman" w:cs="Times New Roman"/>
          <w:sz w:val="24"/>
          <w:szCs w:val="24"/>
        </w:rPr>
        <w:t>Pakalpojuma izpildes vieta: Latvijas Nacionālā bibliotēka.</w:t>
      </w:r>
    </w:p>
    <w:p w:rsidR="00A92D50" w:rsidRPr="009E6296" w:rsidRDefault="00763DBF" w:rsidP="002E7409">
      <w:pPr>
        <w:widowControl w:val="0"/>
        <w:numPr>
          <w:ilvl w:val="1"/>
          <w:numId w:val="1"/>
        </w:numPr>
        <w:spacing w:after="0" w:line="240" w:lineRule="auto"/>
        <w:jc w:val="both"/>
        <w:rPr>
          <w:rFonts w:ascii="Times New Roman" w:hAnsi="Times New Roman" w:cs="Times New Roman"/>
          <w:sz w:val="24"/>
          <w:szCs w:val="24"/>
        </w:rPr>
      </w:pPr>
      <w:r w:rsidRPr="009E6296">
        <w:rPr>
          <w:rFonts w:ascii="Times New Roman" w:hAnsi="Times New Roman" w:cs="Times New Roman"/>
          <w:sz w:val="24"/>
          <w:szCs w:val="24"/>
        </w:rPr>
        <w:t xml:space="preserve">Apmaksas noteikumi: </w:t>
      </w:r>
    </w:p>
    <w:p w:rsidR="00A92D50" w:rsidRPr="009E6296" w:rsidRDefault="00A92D50" w:rsidP="002E7409">
      <w:pPr>
        <w:pStyle w:val="ListParagraph"/>
        <w:widowControl w:val="0"/>
        <w:numPr>
          <w:ilvl w:val="2"/>
          <w:numId w:val="1"/>
        </w:numPr>
        <w:jc w:val="both"/>
        <w:rPr>
          <w:rFonts w:ascii="Times New Roman" w:hAnsi="Times New Roman"/>
          <w:szCs w:val="24"/>
        </w:rPr>
      </w:pPr>
      <w:r w:rsidRPr="009E6296">
        <w:rPr>
          <w:rFonts w:ascii="Times New Roman" w:hAnsi="Times New Roman"/>
          <w:szCs w:val="24"/>
        </w:rPr>
        <w:t>priekšapmaksa 20% apmērā no Līguma kopējās summas, tiek veikta 10 (desmit) darba dienu laikā pēc Līguma noslēgšanas</w:t>
      </w:r>
      <w:proofErr w:type="gramStart"/>
      <w:r w:rsidRPr="009E6296">
        <w:rPr>
          <w:rFonts w:ascii="Times New Roman" w:hAnsi="Times New Roman"/>
          <w:szCs w:val="24"/>
        </w:rPr>
        <w:t xml:space="preserve">  </w:t>
      </w:r>
      <w:proofErr w:type="gramEnd"/>
      <w:r w:rsidRPr="009E6296">
        <w:rPr>
          <w:rFonts w:ascii="Times New Roman" w:hAnsi="Times New Roman"/>
          <w:szCs w:val="24"/>
        </w:rPr>
        <w:t xml:space="preserve">un attiecīga rēķina saņemšanas. </w:t>
      </w:r>
    </w:p>
    <w:p w:rsidR="00A92D50" w:rsidRPr="009E6296" w:rsidRDefault="00A92D50" w:rsidP="002E7409">
      <w:pPr>
        <w:pStyle w:val="ListParagraph"/>
        <w:widowControl w:val="0"/>
        <w:numPr>
          <w:ilvl w:val="2"/>
          <w:numId w:val="1"/>
        </w:numPr>
        <w:jc w:val="both"/>
        <w:rPr>
          <w:rFonts w:ascii="Times New Roman" w:hAnsi="Times New Roman"/>
          <w:szCs w:val="24"/>
        </w:rPr>
      </w:pPr>
      <w:r w:rsidRPr="009E6296">
        <w:rPr>
          <w:rFonts w:ascii="Times New Roman" w:hAnsi="Times New Roman"/>
          <w:szCs w:val="24"/>
        </w:rPr>
        <w:t>samaksa par pakalpojuma 1.posma izpildi 60% apmērā no Līguma kopējās summas, tie veikta 10 (desmit) darba dienu laikā pēc pieņemšanas - nodošanas akta abpusējas parakstīšanas un attiecīga rēķina saņemšanas;</w:t>
      </w:r>
    </w:p>
    <w:p w:rsidR="009E6296" w:rsidRDefault="00A92D50" w:rsidP="009E6296">
      <w:pPr>
        <w:pStyle w:val="ListParagraph"/>
        <w:widowControl w:val="0"/>
        <w:numPr>
          <w:ilvl w:val="2"/>
          <w:numId w:val="1"/>
        </w:numPr>
        <w:jc w:val="both"/>
        <w:rPr>
          <w:rFonts w:ascii="Times New Roman" w:hAnsi="Times New Roman"/>
          <w:szCs w:val="24"/>
        </w:rPr>
      </w:pPr>
      <w:r w:rsidRPr="009E6296">
        <w:rPr>
          <w:rFonts w:ascii="Times New Roman" w:hAnsi="Times New Roman"/>
          <w:szCs w:val="24"/>
        </w:rPr>
        <w:t xml:space="preserve">samaksa par pakalpojuma 2.posma izpildi 20% apmērā no Līguma kopējās summas tiek veikta </w:t>
      </w:r>
      <w:r w:rsidR="00763DBF" w:rsidRPr="009E6296">
        <w:rPr>
          <w:rFonts w:ascii="Times New Roman" w:hAnsi="Times New Roman"/>
          <w:szCs w:val="24"/>
        </w:rPr>
        <w:t xml:space="preserve">10 (desmit) darba dienu laikā pēc </w:t>
      </w:r>
      <w:r w:rsidRPr="009E6296">
        <w:rPr>
          <w:rFonts w:ascii="Times New Roman" w:hAnsi="Times New Roman"/>
          <w:szCs w:val="24"/>
        </w:rPr>
        <w:t>pieņemšanas - nodošanas akta parakstīšanas un attiecīga rēķina saņemšanas.</w:t>
      </w:r>
    </w:p>
    <w:p w:rsidR="004535C7" w:rsidRDefault="009E6296" w:rsidP="009E6296">
      <w:pPr>
        <w:pStyle w:val="ListParagraph"/>
        <w:widowControl w:val="0"/>
        <w:numPr>
          <w:ilvl w:val="1"/>
          <w:numId w:val="1"/>
        </w:numPr>
        <w:jc w:val="both"/>
        <w:rPr>
          <w:rFonts w:ascii="Times New Roman" w:hAnsi="Times New Roman"/>
          <w:szCs w:val="24"/>
        </w:rPr>
      </w:pPr>
      <w:r>
        <w:rPr>
          <w:rFonts w:ascii="Times New Roman" w:hAnsi="Times New Roman"/>
          <w:szCs w:val="24"/>
        </w:rPr>
        <w:t xml:space="preserve">Plānotā līgumcena - ne vairāk kā 25 000,00 (divdesmit pieci tūkstoši) </w:t>
      </w:r>
      <w:proofErr w:type="spellStart"/>
      <w:r>
        <w:rPr>
          <w:rFonts w:ascii="Times New Roman" w:hAnsi="Times New Roman"/>
          <w:szCs w:val="24"/>
        </w:rPr>
        <w:t>euro</w:t>
      </w:r>
      <w:proofErr w:type="spellEnd"/>
      <w:r w:rsidR="004535C7">
        <w:rPr>
          <w:rFonts w:ascii="Times New Roman" w:hAnsi="Times New Roman"/>
          <w:szCs w:val="24"/>
        </w:rPr>
        <w:t>, ieskaitot pievienotās vērtības nodokli</w:t>
      </w:r>
      <w:r>
        <w:rPr>
          <w:rFonts w:ascii="Times New Roman" w:hAnsi="Times New Roman"/>
          <w:szCs w:val="24"/>
        </w:rPr>
        <w:t>.</w:t>
      </w:r>
    </w:p>
    <w:p w:rsidR="009E6296" w:rsidRPr="009E6296" w:rsidRDefault="009E6296" w:rsidP="004535C7">
      <w:pPr>
        <w:pStyle w:val="ListParagraph"/>
        <w:widowControl w:val="0"/>
        <w:ind w:left="574"/>
        <w:jc w:val="both"/>
        <w:rPr>
          <w:rFonts w:ascii="Times New Roman" w:hAnsi="Times New Roman"/>
          <w:szCs w:val="24"/>
        </w:rPr>
      </w:pPr>
      <w:r>
        <w:rPr>
          <w:rFonts w:ascii="Times New Roman" w:hAnsi="Times New Roman"/>
          <w:szCs w:val="24"/>
        </w:rPr>
        <w:t xml:space="preserve"> </w:t>
      </w:r>
    </w:p>
    <w:p w:rsidR="00763DBF" w:rsidRPr="009E6296" w:rsidRDefault="00763DBF" w:rsidP="002E7409">
      <w:pPr>
        <w:widowControl w:val="0"/>
        <w:numPr>
          <w:ilvl w:val="0"/>
          <w:numId w:val="1"/>
        </w:numPr>
        <w:spacing w:after="0" w:line="240" w:lineRule="auto"/>
        <w:jc w:val="both"/>
        <w:rPr>
          <w:rFonts w:ascii="Times New Roman" w:hAnsi="Times New Roman" w:cs="Times New Roman"/>
          <w:b/>
          <w:sz w:val="24"/>
          <w:szCs w:val="24"/>
        </w:rPr>
      </w:pPr>
      <w:r w:rsidRPr="009E6296">
        <w:rPr>
          <w:rFonts w:ascii="Times New Roman" w:hAnsi="Times New Roman" w:cs="Times New Roman"/>
          <w:b/>
          <w:sz w:val="24"/>
          <w:szCs w:val="24"/>
        </w:rPr>
        <w:t>PIEDĀVĀJUMS</w:t>
      </w:r>
    </w:p>
    <w:p w:rsidR="00763DBF" w:rsidRPr="009E6296" w:rsidRDefault="00763DBF" w:rsidP="002E7409">
      <w:pPr>
        <w:widowControl w:val="0"/>
        <w:numPr>
          <w:ilvl w:val="1"/>
          <w:numId w:val="1"/>
        </w:numPr>
        <w:spacing w:after="0" w:line="240" w:lineRule="auto"/>
        <w:jc w:val="both"/>
        <w:rPr>
          <w:rFonts w:ascii="Times New Roman" w:hAnsi="Times New Roman" w:cs="Times New Roman"/>
          <w:b/>
          <w:sz w:val="24"/>
          <w:szCs w:val="24"/>
        </w:rPr>
      </w:pPr>
      <w:r w:rsidRPr="009E6296">
        <w:rPr>
          <w:rFonts w:ascii="Times New Roman" w:hAnsi="Times New Roman" w:cs="Times New Roman"/>
          <w:b/>
          <w:sz w:val="24"/>
          <w:szCs w:val="24"/>
        </w:rPr>
        <w:t>Piedāvājuma iesniegšanas vieta, datums, laiks un kārtība:</w:t>
      </w:r>
    </w:p>
    <w:p w:rsidR="00763DBF" w:rsidRPr="009E6296" w:rsidRDefault="00763DBF" w:rsidP="002E7409">
      <w:pPr>
        <w:widowControl w:val="0"/>
        <w:numPr>
          <w:ilvl w:val="2"/>
          <w:numId w:val="1"/>
        </w:numPr>
        <w:tabs>
          <w:tab w:val="num" w:pos="1276"/>
        </w:tabs>
        <w:spacing w:after="0" w:line="240" w:lineRule="auto"/>
        <w:ind w:left="1276" w:hanging="788"/>
        <w:jc w:val="both"/>
        <w:rPr>
          <w:rFonts w:ascii="Times New Roman" w:hAnsi="Times New Roman" w:cs="Times New Roman"/>
          <w:sz w:val="24"/>
          <w:szCs w:val="24"/>
        </w:rPr>
      </w:pPr>
      <w:r w:rsidRPr="009E6296">
        <w:rPr>
          <w:rFonts w:ascii="Times New Roman" w:hAnsi="Times New Roman" w:cs="Times New Roman"/>
          <w:sz w:val="24"/>
          <w:szCs w:val="24"/>
        </w:rPr>
        <w:t>Pretendents var iesniegt tikai vienu piedāvājumu par visu iepirkuma apjomu.</w:t>
      </w:r>
    </w:p>
    <w:p w:rsidR="00763DBF" w:rsidRPr="009E6296" w:rsidRDefault="00763DBF" w:rsidP="002E7409">
      <w:pPr>
        <w:widowControl w:val="0"/>
        <w:numPr>
          <w:ilvl w:val="2"/>
          <w:numId w:val="1"/>
        </w:numPr>
        <w:tabs>
          <w:tab w:val="num" w:pos="1276"/>
        </w:tabs>
        <w:spacing w:after="0" w:line="240" w:lineRule="auto"/>
        <w:ind w:left="1276" w:hanging="788"/>
        <w:jc w:val="both"/>
        <w:rPr>
          <w:rFonts w:ascii="Times New Roman" w:hAnsi="Times New Roman" w:cs="Times New Roman"/>
          <w:sz w:val="24"/>
          <w:szCs w:val="24"/>
        </w:rPr>
      </w:pPr>
      <w:r w:rsidRPr="009E6296">
        <w:rPr>
          <w:rFonts w:ascii="Times New Roman" w:hAnsi="Times New Roman" w:cs="Times New Roman"/>
          <w:sz w:val="24"/>
          <w:szCs w:val="24"/>
        </w:rPr>
        <w:t xml:space="preserve">Pretendents piedāvājumu var iesniegt līdz </w:t>
      </w:r>
      <w:proofErr w:type="gramStart"/>
      <w:r w:rsidRPr="009E6296">
        <w:rPr>
          <w:rFonts w:ascii="Times New Roman" w:hAnsi="Times New Roman" w:cs="Times New Roman"/>
          <w:b/>
          <w:sz w:val="24"/>
          <w:szCs w:val="24"/>
        </w:rPr>
        <w:t>2018.gada</w:t>
      </w:r>
      <w:proofErr w:type="gramEnd"/>
      <w:r w:rsidRPr="009E6296">
        <w:rPr>
          <w:rFonts w:ascii="Times New Roman" w:hAnsi="Times New Roman" w:cs="Times New Roman"/>
          <w:b/>
          <w:sz w:val="24"/>
          <w:szCs w:val="24"/>
        </w:rPr>
        <w:t xml:space="preserve"> </w:t>
      </w:r>
      <w:r w:rsidR="009E6296">
        <w:rPr>
          <w:rFonts w:ascii="Times New Roman" w:hAnsi="Times New Roman" w:cs="Times New Roman"/>
          <w:b/>
          <w:sz w:val="24"/>
          <w:szCs w:val="24"/>
        </w:rPr>
        <w:t>21</w:t>
      </w:r>
      <w:r w:rsidR="00A92D50" w:rsidRPr="009E6296">
        <w:rPr>
          <w:rFonts w:ascii="Times New Roman" w:hAnsi="Times New Roman" w:cs="Times New Roman"/>
          <w:b/>
          <w:sz w:val="24"/>
          <w:szCs w:val="24"/>
        </w:rPr>
        <w:t>.maijam,</w:t>
      </w:r>
      <w:r w:rsidRPr="009E6296">
        <w:rPr>
          <w:rFonts w:ascii="Times New Roman" w:hAnsi="Times New Roman" w:cs="Times New Roman"/>
          <w:sz w:val="24"/>
          <w:szCs w:val="24"/>
        </w:rPr>
        <w:t xml:space="preserve"> plkst.11:00 Kancelejā, Pils laukumā 3, Rīgā, piedāvājumu iesniedzot personīgi vai nosūtot pa pastu. Iesniegtie piedāvājumi, izņemot Nolikuma 3.1.3.punktā noteikto gadījumu, ir Kancelejas īpašums.</w:t>
      </w:r>
    </w:p>
    <w:p w:rsidR="00763DBF" w:rsidRPr="009E6296" w:rsidRDefault="00763DBF" w:rsidP="002E7409">
      <w:pPr>
        <w:pStyle w:val="BodyTextIndent3"/>
        <w:numPr>
          <w:ilvl w:val="2"/>
          <w:numId w:val="1"/>
        </w:numPr>
        <w:tabs>
          <w:tab w:val="num" w:pos="1276"/>
        </w:tabs>
        <w:ind w:left="1276" w:hanging="788"/>
        <w:rPr>
          <w:szCs w:val="24"/>
        </w:rPr>
      </w:pPr>
      <w:r w:rsidRPr="009E6296">
        <w:rPr>
          <w:szCs w:val="24"/>
        </w:rPr>
        <w:t>Piedāvājumu, kas iesniegts pēc piedāvājumu iesniegšanas termiņa beigām vai kura ārējais iepakojums nenodrošina to, lai piedāvājumā iekļautā informācija nebūtu pieejama līdz piedāvājumu atvēršanai, neizskata un atdod atpakaļ Pretendentam.</w:t>
      </w:r>
    </w:p>
    <w:p w:rsidR="00763DBF" w:rsidRPr="009E6296" w:rsidRDefault="00763DBF" w:rsidP="002E7409">
      <w:pPr>
        <w:pStyle w:val="BodyTextIndent3"/>
        <w:numPr>
          <w:ilvl w:val="2"/>
          <w:numId w:val="1"/>
        </w:numPr>
        <w:tabs>
          <w:tab w:val="num" w:pos="1276"/>
        </w:tabs>
        <w:ind w:left="1276" w:hanging="788"/>
        <w:rPr>
          <w:szCs w:val="24"/>
        </w:rPr>
      </w:pPr>
      <w:r w:rsidRPr="009E6296">
        <w:rPr>
          <w:szCs w:val="24"/>
        </w:rPr>
        <w:t>Pēc piedāvājumu iesniegšanas termiņa beigām Pretendents nevar grozīt savu piedāvājumu.</w:t>
      </w:r>
    </w:p>
    <w:p w:rsidR="00763DBF" w:rsidRPr="009E6296" w:rsidRDefault="00763DBF" w:rsidP="002E7409">
      <w:pPr>
        <w:widowControl w:val="0"/>
        <w:numPr>
          <w:ilvl w:val="1"/>
          <w:numId w:val="1"/>
        </w:numPr>
        <w:spacing w:after="0" w:line="240" w:lineRule="auto"/>
        <w:jc w:val="both"/>
        <w:rPr>
          <w:rFonts w:ascii="Times New Roman" w:hAnsi="Times New Roman" w:cs="Times New Roman"/>
          <w:b/>
          <w:sz w:val="24"/>
          <w:szCs w:val="24"/>
        </w:rPr>
      </w:pPr>
      <w:r w:rsidRPr="009E6296">
        <w:rPr>
          <w:rFonts w:ascii="Times New Roman" w:hAnsi="Times New Roman" w:cs="Times New Roman"/>
          <w:b/>
          <w:sz w:val="24"/>
          <w:szCs w:val="24"/>
        </w:rPr>
        <w:t>Piedāvājuma noformējums:</w:t>
      </w:r>
    </w:p>
    <w:p w:rsidR="00763DBF" w:rsidRPr="009E6296" w:rsidRDefault="00763DBF" w:rsidP="002E7409">
      <w:pPr>
        <w:widowControl w:val="0"/>
        <w:numPr>
          <w:ilvl w:val="2"/>
          <w:numId w:val="1"/>
        </w:numPr>
        <w:tabs>
          <w:tab w:val="num" w:pos="1276"/>
        </w:tabs>
        <w:spacing w:after="0" w:line="240" w:lineRule="auto"/>
        <w:ind w:left="1276" w:hanging="788"/>
        <w:jc w:val="both"/>
        <w:rPr>
          <w:rFonts w:ascii="Times New Roman" w:hAnsi="Times New Roman" w:cs="Times New Roman"/>
          <w:sz w:val="24"/>
          <w:szCs w:val="24"/>
        </w:rPr>
      </w:pPr>
      <w:proofErr w:type="gramStart"/>
      <w:r w:rsidRPr="009E6296">
        <w:rPr>
          <w:rFonts w:ascii="Times New Roman" w:hAnsi="Times New Roman" w:cs="Times New Roman"/>
          <w:sz w:val="24"/>
          <w:szCs w:val="24"/>
        </w:rPr>
        <w:t>Piedāvājums</w:t>
      </w:r>
      <w:proofErr w:type="gramEnd"/>
      <w:r w:rsidRPr="009E6296">
        <w:rPr>
          <w:rFonts w:ascii="Times New Roman" w:hAnsi="Times New Roman" w:cs="Times New Roman"/>
          <w:sz w:val="24"/>
          <w:szCs w:val="24"/>
        </w:rPr>
        <w:t xml:space="preserve"> jāiesniedz 1 (vienā) slēgtā, aizlīmētā un aizzīmogotā ar zīmogu un/vai parakstu iesaiņojumā Kancelejā, Pils laukums 3, Rīga, LV – 1900, vai jānosūta pasta sūtījumā. Pretendents nodrošina iesaiņojuma drošību, lai piedāvājuma dokumentiem nevar piekļūt, nesabojājot iesaiņojumu. Ja pretendents nosūta piedāvājumu pa pastu, tas nodrošina piedāvājumu saņemšanu līdz noteiktajam termiņam. Uz iesaiņojuma jānorāda:</w:t>
      </w:r>
    </w:p>
    <w:p w:rsidR="00763DBF" w:rsidRPr="009E6296" w:rsidRDefault="00763DBF" w:rsidP="004535C7">
      <w:pPr>
        <w:widowControl w:val="0"/>
        <w:numPr>
          <w:ilvl w:val="3"/>
          <w:numId w:val="1"/>
        </w:numPr>
        <w:tabs>
          <w:tab w:val="clear" w:pos="1800"/>
          <w:tab w:val="num" w:pos="1276"/>
        </w:tabs>
        <w:spacing w:after="0" w:line="240" w:lineRule="auto"/>
        <w:ind w:left="1276" w:firstLine="0"/>
        <w:jc w:val="both"/>
        <w:rPr>
          <w:rFonts w:ascii="Times New Roman" w:hAnsi="Times New Roman" w:cs="Times New Roman"/>
          <w:sz w:val="24"/>
          <w:szCs w:val="24"/>
        </w:rPr>
      </w:pPr>
      <w:r w:rsidRPr="009E6296">
        <w:rPr>
          <w:rFonts w:ascii="Times New Roman" w:hAnsi="Times New Roman" w:cs="Times New Roman"/>
          <w:sz w:val="24"/>
          <w:szCs w:val="24"/>
        </w:rPr>
        <w:t xml:space="preserve"> pretendenta nosaukums, adrese, tālrunis; norāde: Iepirkumam „ Izstādes “Heraldika mūsdienu Latvijā” </w:t>
      </w:r>
      <w:r w:rsidR="00BD540F" w:rsidRPr="009E6296">
        <w:rPr>
          <w:rFonts w:ascii="Times New Roman" w:hAnsi="Times New Roman" w:cs="Times New Roman"/>
          <w:sz w:val="24"/>
          <w:szCs w:val="24"/>
        </w:rPr>
        <w:t>mākslinieciska un tehniska izstrāde un realizācija</w:t>
      </w:r>
    </w:p>
    <w:p w:rsidR="00763DBF" w:rsidRPr="009E6296" w:rsidRDefault="00763DBF" w:rsidP="004535C7">
      <w:pPr>
        <w:widowControl w:val="0"/>
        <w:numPr>
          <w:ilvl w:val="3"/>
          <w:numId w:val="1"/>
        </w:numPr>
        <w:tabs>
          <w:tab w:val="clear" w:pos="1800"/>
          <w:tab w:val="num" w:pos="1276"/>
          <w:tab w:val="num" w:pos="2127"/>
        </w:tabs>
        <w:spacing w:after="0" w:line="240" w:lineRule="auto"/>
        <w:ind w:left="1276" w:firstLine="0"/>
        <w:jc w:val="both"/>
        <w:rPr>
          <w:rFonts w:ascii="Times New Roman" w:hAnsi="Times New Roman" w:cs="Times New Roman"/>
          <w:sz w:val="24"/>
          <w:szCs w:val="24"/>
        </w:rPr>
      </w:pPr>
      <w:r w:rsidRPr="009E6296">
        <w:rPr>
          <w:rFonts w:ascii="Times New Roman" w:hAnsi="Times New Roman" w:cs="Times New Roman"/>
          <w:sz w:val="24"/>
          <w:szCs w:val="24"/>
        </w:rPr>
        <w:t xml:space="preserve">”, identifikācijas </w:t>
      </w:r>
      <w:proofErr w:type="spellStart"/>
      <w:r w:rsidRPr="009E6296">
        <w:rPr>
          <w:rFonts w:ascii="Times New Roman" w:hAnsi="Times New Roman" w:cs="Times New Roman"/>
          <w:sz w:val="24"/>
          <w:szCs w:val="24"/>
        </w:rPr>
        <w:t>Nr.LVPK</w:t>
      </w:r>
      <w:proofErr w:type="spellEnd"/>
      <w:r w:rsidRPr="009E6296">
        <w:rPr>
          <w:rFonts w:ascii="Times New Roman" w:hAnsi="Times New Roman" w:cs="Times New Roman"/>
          <w:sz w:val="24"/>
          <w:szCs w:val="24"/>
        </w:rPr>
        <w:t xml:space="preserve">/2018/03. Neatvērt līdz </w:t>
      </w:r>
      <w:r w:rsidRPr="009E6296">
        <w:rPr>
          <w:rFonts w:ascii="Times New Roman" w:hAnsi="Times New Roman" w:cs="Times New Roman"/>
          <w:b/>
          <w:sz w:val="24"/>
          <w:szCs w:val="24"/>
        </w:rPr>
        <w:t xml:space="preserve">2018.gada </w:t>
      </w:r>
      <w:r w:rsidR="00226C11">
        <w:rPr>
          <w:rFonts w:ascii="Times New Roman" w:hAnsi="Times New Roman" w:cs="Times New Roman"/>
          <w:b/>
          <w:sz w:val="24"/>
          <w:szCs w:val="24"/>
        </w:rPr>
        <w:t>21</w:t>
      </w:r>
      <w:r w:rsidR="00A92D50" w:rsidRPr="009E6296">
        <w:rPr>
          <w:rFonts w:ascii="Times New Roman" w:hAnsi="Times New Roman" w:cs="Times New Roman"/>
          <w:b/>
          <w:sz w:val="24"/>
          <w:szCs w:val="24"/>
        </w:rPr>
        <w:t>.maijam</w:t>
      </w:r>
      <w:r w:rsidRPr="009E6296">
        <w:rPr>
          <w:rFonts w:ascii="Times New Roman" w:hAnsi="Times New Roman" w:cs="Times New Roman"/>
          <w:sz w:val="24"/>
          <w:szCs w:val="24"/>
        </w:rPr>
        <w:t>, plkst.11:00.</w:t>
      </w:r>
    </w:p>
    <w:p w:rsidR="00763DBF" w:rsidRPr="009E6296" w:rsidRDefault="00763DBF" w:rsidP="002E7409">
      <w:pPr>
        <w:widowControl w:val="0"/>
        <w:numPr>
          <w:ilvl w:val="2"/>
          <w:numId w:val="1"/>
        </w:numPr>
        <w:tabs>
          <w:tab w:val="num" w:pos="1276"/>
        </w:tabs>
        <w:spacing w:after="0" w:line="240" w:lineRule="auto"/>
        <w:ind w:left="1276" w:hanging="850"/>
        <w:jc w:val="both"/>
        <w:rPr>
          <w:rFonts w:ascii="Times New Roman" w:hAnsi="Times New Roman" w:cs="Times New Roman"/>
          <w:b/>
          <w:sz w:val="24"/>
          <w:szCs w:val="24"/>
        </w:rPr>
      </w:pPr>
      <w:r w:rsidRPr="009E6296">
        <w:rPr>
          <w:rFonts w:ascii="Times New Roman" w:hAnsi="Times New Roman" w:cs="Times New Roman"/>
          <w:sz w:val="24"/>
          <w:szCs w:val="24"/>
        </w:rPr>
        <w:t>Piedāvājums un visi tajā iekļauti dokumenti jāsagatavo latviešu valodā. Dokumenti var tikt iesniegti citā valodā, ja tiem ir pievienots pretendenta apliecināts tulkojums latviešu valodā. Par kaitējumu, kas radies dokumenta tulkojuma nepareizības dēļ, pretendents atbild normatīvajos aktos noteiktajā kārtībā. Pretendenta tulkojuma apliecinājums ietver:</w:t>
      </w:r>
    </w:p>
    <w:p w:rsidR="00763DBF" w:rsidRPr="009E6296" w:rsidRDefault="00763DBF" w:rsidP="002E7409">
      <w:pPr>
        <w:widowControl w:val="0"/>
        <w:numPr>
          <w:ilvl w:val="3"/>
          <w:numId w:val="1"/>
        </w:numPr>
        <w:spacing w:after="0" w:line="240" w:lineRule="auto"/>
        <w:ind w:left="2127" w:hanging="851"/>
        <w:jc w:val="both"/>
        <w:rPr>
          <w:rFonts w:ascii="Times New Roman" w:hAnsi="Times New Roman" w:cs="Times New Roman"/>
          <w:sz w:val="24"/>
          <w:szCs w:val="24"/>
        </w:rPr>
      </w:pPr>
      <w:r w:rsidRPr="009E6296">
        <w:rPr>
          <w:rFonts w:ascii="Times New Roman" w:hAnsi="Times New Roman" w:cs="Times New Roman"/>
          <w:sz w:val="24"/>
          <w:szCs w:val="24"/>
        </w:rPr>
        <w:t>norādi „TULKOJUMS PAREIZS”;</w:t>
      </w:r>
    </w:p>
    <w:p w:rsidR="00763DBF" w:rsidRPr="009E6296" w:rsidRDefault="00763DBF" w:rsidP="002E7409">
      <w:pPr>
        <w:widowControl w:val="0"/>
        <w:numPr>
          <w:ilvl w:val="3"/>
          <w:numId w:val="1"/>
        </w:numPr>
        <w:spacing w:after="0" w:line="240" w:lineRule="auto"/>
        <w:ind w:left="2127" w:hanging="851"/>
        <w:jc w:val="both"/>
        <w:rPr>
          <w:rFonts w:ascii="Times New Roman" w:hAnsi="Times New Roman" w:cs="Times New Roman"/>
          <w:sz w:val="24"/>
          <w:szCs w:val="24"/>
        </w:rPr>
      </w:pPr>
      <w:r w:rsidRPr="009E6296">
        <w:rPr>
          <w:rFonts w:ascii="Times New Roman" w:hAnsi="Times New Roman" w:cs="Times New Roman"/>
          <w:sz w:val="24"/>
          <w:szCs w:val="24"/>
        </w:rPr>
        <w:t>piedāvājumu parakstīt pilnvarotās amatpersonas pilnu amata nosaukumu, parakstu un paraksta atšifrējumu;</w:t>
      </w:r>
    </w:p>
    <w:p w:rsidR="00763DBF" w:rsidRPr="009E6296" w:rsidRDefault="00763DBF" w:rsidP="002E7409">
      <w:pPr>
        <w:widowControl w:val="0"/>
        <w:numPr>
          <w:ilvl w:val="3"/>
          <w:numId w:val="1"/>
        </w:numPr>
        <w:spacing w:after="0" w:line="240" w:lineRule="auto"/>
        <w:ind w:left="2127" w:hanging="851"/>
        <w:jc w:val="both"/>
        <w:rPr>
          <w:rFonts w:ascii="Times New Roman" w:hAnsi="Times New Roman" w:cs="Times New Roman"/>
          <w:sz w:val="24"/>
          <w:szCs w:val="24"/>
        </w:rPr>
      </w:pPr>
      <w:r w:rsidRPr="009E6296">
        <w:rPr>
          <w:rFonts w:ascii="Times New Roman" w:hAnsi="Times New Roman" w:cs="Times New Roman"/>
          <w:sz w:val="24"/>
          <w:szCs w:val="24"/>
        </w:rPr>
        <w:t>apliecinājuma vietas nosaukumu un datumu.</w:t>
      </w:r>
    </w:p>
    <w:p w:rsidR="00763DBF" w:rsidRPr="009E6296" w:rsidRDefault="00763DBF" w:rsidP="002E7409">
      <w:pPr>
        <w:widowControl w:val="0"/>
        <w:numPr>
          <w:ilvl w:val="2"/>
          <w:numId w:val="1"/>
        </w:numPr>
        <w:tabs>
          <w:tab w:val="num" w:pos="1276"/>
        </w:tabs>
        <w:spacing w:after="0" w:line="240" w:lineRule="auto"/>
        <w:ind w:left="1276" w:hanging="850"/>
        <w:jc w:val="both"/>
        <w:rPr>
          <w:rFonts w:ascii="Times New Roman" w:hAnsi="Times New Roman" w:cs="Times New Roman"/>
          <w:sz w:val="24"/>
          <w:szCs w:val="24"/>
        </w:rPr>
      </w:pPr>
      <w:r w:rsidRPr="009E6296">
        <w:rPr>
          <w:rFonts w:ascii="Times New Roman" w:hAnsi="Times New Roman" w:cs="Times New Roman"/>
          <w:sz w:val="24"/>
          <w:szCs w:val="24"/>
        </w:rPr>
        <w:t>Ja pretendents iesniedz dokumentu kopijas, pretendentam tās jāapliecina. Pretendenta kopijas apliecinājumā ietver:</w:t>
      </w:r>
    </w:p>
    <w:p w:rsidR="00763DBF" w:rsidRPr="009E6296" w:rsidRDefault="00763DBF" w:rsidP="002E7409">
      <w:pPr>
        <w:widowControl w:val="0"/>
        <w:numPr>
          <w:ilvl w:val="3"/>
          <w:numId w:val="1"/>
        </w:numPr>
        <w:tabs>
          <w:tab w:val="clear" w:pos="1800"/>
          <w:tab w:val="num" w:pos="2127"/>
        </w:tabs>
        <w:spacing w:after="0" w:line="240" w:lineRule="auto"/>
        <w:ind w:left="2127" w:hanging="851"/>
        <w:jc w:val="both"/>
        <w:rPr>
          <w:rFonts w:ascii="Times New Roman" w:hAnsi="Times New Roman" w:cs="Times New Roman"/>
          <w:sz w:val="24"/>
          <w:szCs w:val="24"/>
        </w:rPr>
      </w:pPr>
      <w:r w:rsidRPr="009E6296">
        <w:rPr>
          <w:rFonts w:ascii="Times New Roman" w:hAnsi="Times New Roman" w:cs="Times New Roman"/>
          <w:sz w:val="24"/>
          <w:szCs w:val="24"/>
        </w:rPr>
        <w:t>norādi “KOPIJA PAREIZA”;</w:t>
      </w:r>
    </w:p>
    <w:p w:rsidR="00763DBF" w:rsidRPr="009E6296" w:rsidRDefault="00763DBF" w:rsidP="002E7409">
      <w:pPr>
        <w:widowControl w:val="0"/>
        <w:numPr>
          <w:ilvl w:val="3"/>
          <w:numId w:val="1"/>
        </w:numPr>
        <w:tabs>
          <w:tab w:val="clear" w:pos="1800"/>
          <w:tab w:val="num" w:pos="2127"/>
        </w:tabs>
        <w:spacing w:after="0" w:line="240" w:lineRule="auto"/>
        <w:ind w:left="2127" w:hanging="851"/>
        <w:jc w:val="both"/>
        <w:rPr>
          <w:rFonts w:ascii="Times New Roman" w:hAnsi="Times New Roman" w:cs="Times New Roman"/>
          <w:sz w:val="24"/>
          <w:szCs w:val="24"/>
        </w:rPr>
      </w:pPr>
      <w:r w:rsidRPr="009E6296">
        <w:rPr>
          <w:rFonts w:ascii="Times New Roman" w:hAnsi="Times New Roman" w:cs="Times New Roman"/>
          <w:sz w:val="24"/>
          <w:szCs w:val="24"/>
        </w:rPr>
        <w:t>piedāvājumu parakstīt pilnvarotās amatpersonas pilnu amata nosaukumu, parakstu un paraksta atšifrējumu;</w:t>
      </w:r>
    </w:p>
    <w:p w:rsidR="00763DBF" w:rsidRPr="009E6296" w:rsidRDefault="00763DBF" w:rsidP="002E7409">
      <w:pPr>
        <w:widowControl w:val="0"/>
        <w:numPr>
          <w:ilvl w:val="3"/>
          <w:numId w:val="1"/>
        </w:numPr>
        <w:tabs>
          <w:tab w:val="clear" w:pos="1800"/>
          <w:tab w:val="num" w:pos="2127"/>
        </w:tabs>
        <w:spacing w:after="0" w:line="240" w:lineRule="auto"/>
        <w:ind w:left="2127" w:hanging="851"/>
        <w:jc w:val="both"/>
        <w:rPr>
          <w:rFonts w:ascii="Times New Roman" w:hAnsi="Times New Roman" w:cs="Times New Roman"/>
          <w:sz w:val="24"/>
          <w:szCs w:val="24"/>
        </w:rPr>
      </w:pPr>
      <w:r w:rsidRPr="009E6296">
        <w:rPr>
          <w:rFonts w:ascii="Times New Roman" w:hAnsi="Times New Roman" w:cs="Times New Roman"/>
          <w:sz w:val="24"/>
          <w:szCs w:val="24"/>
        </w:rPr>
        <w:t>apliecinājuma vietas nosaukumu un datumu.</w:t>
      </w:r>
    </w:p>
    <w:p w:rsidR="00763DBF" w:rsidRPr="009E6296" w:rsidRDefault="00763DBF" w:rsidP="002E7409">
      <w:pPr>
        <w:widowControl w:val="0"/>
        <w:numPr>
          <w:ilvl w:val="2"/>
          <w:numId w:val="1"/>
        </w:numPr>
        <w:tabs>
          <w:tab w:val="num" w:pos="1276"/>
        </w:tabs>
        <w:spacing w:after="0" w:line="240" w:lineRule="auto"/>
        <w:ind w:left="1276" w:hanging="850"/>
        <w:jc w:val="both"/>
        <w:rPr>
          <w:rFonts w:ascii="Times New Roman" w:hAnsi="Times New Roman" w:cs="Times New Roman"/>
          <w:sz w:val="24"/>
          <w:szCs w:val="24"/>
        </w:rPr>
      </w:pPr>
      <w:r w:rsidRPr="009E6296">
        <w:rPr>
          <w:rFonts w:ascii="Times New Roman" w:hAnsi="Times New Roman" w:cs="Times New Roman"/>
          <w:sz w:val="24"/>
          <w:szCs w:val="24"/>
        </w:rPr>
        <w:t>Piedāvājuma dokumentu lapām jābūt numurētām.</w:t>
      </w:r>
    </w:p>
    <w:p w:rsidR="00763DBF" w:rsidRPr="009E6296" w:rsidRDefault="00763DBF" w:rsidP="002E7409">
      <w:pPr>
        <w:widowControl w:val="0"/>
        <w:numPr>
          <w:ilvl w:val="2"/>
          <w:numId w:val="1"/>
        </w:numPr>
        <w:tabs>
          <w:tab w:val="num" w:pos="1276"/>
        </w:tabs>
        <w:spacing w:after="0" w:line="240" w:lineRule="auto"/>
        <w:ind w:left="1276" w:hanging="850"/>
        <w:jc w:val="both"/>
        <w:rPr>
          <w:rFonts w:ascii="Times New Roman" w:hAnsi="Times New Roman" w:cs="Times New Roman"/>
          <w:sz w:val="24"/>
          <w:szCs w:val="24"/>
        </w:rPr>
      </w:pPr>
      <w:r w:rsidRPr="009E6296">
        <w:rPr>
          <w:rFonts w:ascii="Times New Roman" w:hAnsi="Times New Roman" w:cs="Times New Roman"/>
          <w:sz w:val="24"/>
          <w:szCs w:val="24"/>
        </w:rPr>
        <w:t>Visiem piedāvājuma dokumentiem jābūt cauršūtiem ar izturīgu diegu vai auklu. Diegiem jābūt stingri nostiprinātiem, uzlīmējot papīra lapiņu. Šuvuma vietai jābūt apstiprinātai ar pretendenta zīmogu un pretendenta pārstāvja ar pārstāvības tiesībām pašrocīgu parakstu, jānorāda atšifrēts lappušu skaits. Piedāvājumam ir jābūt noformētam tā, lai novērstu iespēju nomainīt lapas, nesabojājot nostiprinājumu.</w:t>
      </w:r>
    </w:p>
    <w:p w:rsidR="00763DBF" w:rsidRPr="009E6296" w:rsidRDefault="00763DBF" w:rsidP="002E7409">
      <w:pPr>
        <w:widowControl w:val="0"/>
        <w:numPr>
          <w:ilvl w:val="2"/>
          <w:numId w:val="1"/>
        </w:numPr>
        <w:tabs>
          <w:tab w:val="num" w:pos="1276"/>
        </w:tabs>
        <w:spacing w:after="0" w:line="240" w:lineRule="auto"/>
        <w:ind w:left="1276" w:hanging="850"/>
        <w:jc w:val="both"/>
        <w:rPr>
          <w:rFonts w:ascii="Times New Roman" w:hAnsi="Times New Roman" w:cs="Times New Roman"/>
          <w:sz w:val="24"/>
          <w:szCs w:val="24"/>
        </w:rPr>
      </w:pPr>
      <w:r w:rsidRPr="009E6296">
        <w:rPr>
          <w:rFonts w:ascii="Times New Roman" w:hAnsi="Times New Roman" w:cs="Times New Roman"/>
          <w:sz w:val="24"/>
          <w:szCs w:val="24"/>
        </w:rPr>
        <w:t>Piedāvājuma dokumentiem jābūt skaidri salasāmiem, bez labojumiem un dzēsumiem.</w:t>
      </w:r>
    </w:p>
    <w:p w:rsidR="00763DBF" w:rsidRPr="009E6296" w:rsidRDefault="00763DBF" w:rsidP="002E7409">
      <w:pPr>
        <w:widowControl w:val="0"/>
        <w:numPr>
          <w:ilvl w:val="2"/>
          <w:numId w:val="1"/>
        </w:numPr>
        <w:tabs>
          <w:tab w:val="num" w:pos="1276"/>
        </w:tabs>
        <w:spacing w:after="0" w:line="240" w:lineRule="auto"/>
        <w:ind w:left="1276" w:hanging="850"/>
        <w:jc w:val="both"/>
        <w:rPr>
          <w:rFonts w:ascii="Times New Roman" w:hAnsi="Times New Roman" w:cs="Times New Roman"/>
          <w:sz w:val="24"/>
          <w:szCs w:val="24"/>
        </w:rPr>
      </w:pPr>
      <w:r w:rsidRPr="009E6296">
        <w:rPr>
          <w:rFonts w:ascii="Times New Roman" w:hAnsi="Times New Roman" w:cs="Times New Roman"/>
          <w:sz w:val="24"/>
          <w:szCs w:val="24"/>
        </w:rPr>
        <w:t>Pretendenta piedāvājumu paraksta pretendenta vadītājs vai tā pilnvarota persona. Pilnvara jāiesniedz kopā ar piedāvājumu un jāiesien vienā sējumā kopā ar pieteikumu. Ja pieteikumu iesniedz personu apvienība, pieteikuma dokumentu paraksta visas personas, kuras ietilpst personu apvienībā.</w:t>
      </w:r>
    </w:p>
    <w:p w:rsidR="00763DBF" w:rsidRPr="009E6296" w:rsidRDefault="00763DBF" w:rsidP="002E7409">
      <w:pPr>
        <w:widowControl w:val="0"/>
        <w:ind w:left="1276"/>
        <w:jc w:val="both"/>
        <w:rPr>
          <w:rFonts w:ascii="Times New Roman" w:hAnsi="Times New Roman" w:cs="Times New Roman"/>
          <w:sz w:val="24"/>
          <w:szCs w:val="24"/>
        </w:rPr>
      </w:pPr>
    </w:p>
    <w:p w:rsidR="00763DBF" w:rsidRPr="009E6296" w:rsidRDefault="00763DBF" w:rsidP="002E7409">
      <w:pPr>
        <w:widowControl w:val="0"/>
        <w:numPr>
          <w:ilvl w:val="0"/>
          <w:numId w:val="1"/>
        </w:numPr>
        <w:spacing w:after="0" w:line="240" w:lineRule="auto"/>
        <w:jc w:val="both"/>
        <w:rPr>
          <w:rFonts w:ascii="Times New Roman" w:hAnsi="Times New Roman" w:cs="Times New Roman"/>
          <w:b/>
          <w:sz w:val="24"/>
          <w:szCs w:val="24"/>
        </w:rPr>
      </w:pPr>
      <w:r w:rsidRPr="009E6296">
        <w:rPr>
          <w:rFonts w:ascii="Times New Roman" w:hAnsi="Times New Roman" w:cs="Times New Roman"/>
          <w:b/>
          <w:sz w:val="24"/>
          <w:szCs w:val="24"/>
        </w:rPr>
        <w:t xml:space="preserve"> PRASĪBAS UN IESNIEDZAMIE DOKUMENTI</w:t>
      </w:r>
    </w:p>
    <w:p w:rsidR="00763DBF" w:rsidRPr="009E6296" w:rsidRDefault="00763DBF" w:rsidP="002E7409">
      <w:pPr>
        <w:widowControl w:val="0"/>
        <w:numPr>
          <w:ilvl w:val="1"/>
          <w:numId w:val="1"/>
        </w:numPr>
        <w:spacing w:after="0" w:line="240" w:lineRule="auto"/>
        <w:ind w:left="567" w:hanging="425"/>
        <w:jc w:val="both"/>
        <w:rPr>
          <w:rFonts w:ascii="Times New Roman" w:hAnsi="Times New Roman" w:cs="Times New Roman"/>
          <w:sz w:val="24"/>
          <w:szCs w:val="24"/>
        </w:rPr>
      </w:pPr>
      <w:r w:rsidRPr="009E6296">
        <w:rPr>
          <w:rFonts w:ascii="Times New Roman" w:hAnsi="Times New Roman" w:cs="Times New Roman"/>
          <w:sz w:val="24"/>
          <w:szCs w:val="24"/>
        </w:rPr>
        <w:t>Pretendenta pieteikums dalībai iepirkumā, ko iesniedz atbilstoši pieteikuma formai (pielikums Nr.1).</w:t>
      </w:r>
      <w:bookmarkStart w:id="7" w:name="_Ref138063254"/>
    </w:p>
    <w:p w:rsidR="00763DBF" w:rsidRPr="009E6296" w:rsidRDefault="00763DBF" w:rsidP="002E7409">
      <w:pPr>
        <w:numPr>
          <w:ilvl w:val="1"/>
          <w:numId w:val="1"/>
        </w:numPr>
        <w:spacing w:after="0" w:line="240" w:lineRule="auto"/>
        <w:jc w:val="both"/>
        <w:rPr>
          <w:rFonts w:ascii="Times New Roman" w:hAnsi="Times New Roman" w:cs="Times New Roman"/>
          <w:sz w:val="24"/>
          <w:szCs w:val="24"/>
        </w:rPr>
      </w:pPr>
      <w:r w:rsidRPr="009E6296">
        <w:rPr>
          <w:rFonts w:ascii="Times New Roman" w:hAnsi="Times New Roman" w:cs="Times New Roman"/>
          <w:sz w:val="24"/>
          <w:szCs w:val="24"/>
        </w:rPr>
        <w:t>Pretendenta tehniskais piedāvājums</w:t>
      </w:r>
      <w:r w:rsidR="002778F7" w:rsidRPr="009E6296">
        <w:rPr>
          <w:rFonts w:ascii="Times New Roman" w:hAnsi="Times New Roman" w:cs="Times New Roman"/>
          <w:sz w:val="24"/>
          <w:szCs w:val="24"/>
        </w:rPr>
        <w:t xml:space="preserve">. Tehnisko piedāvājumu pretendents </w:t>
      </w:r>
      <w:r w:rsidRPr="009E6296">
        <w:rPr>
          <w:rFonts w:ascii="Times New Roman" w:hAnsi="Times New Roman" w:cs="Times New Roman"/>
          <w:sz w:val="24"/>
          <w:szCs w:val="24"/>
        </w:rPr>
        <w:t xml:space="preserve">iesniedz </w:t>
      </w:r>
      <w:r w:rsidR="00A92D50" w:rsidRPr="009E6296">
        <w:rPr>
          <w:rFonts w:ascii="Times New Roman" w:hAnsi="Times New Roman" w:cs="Times New Roman"/>
          <w:sz w:val="24"/>
          <w:szCs w:val="24"/>
        </w:rPr>
        <w:t xml:space="preserve">brīvā formā. </w:t>
      </w:r>
      <w:r w:rsidR="00602BCC" w:rsidRPr="009E6296">
        <w:rPr>
          <w:rFonts w:ascii="Times New Roman" w:hAnsi="Times New Roman" w:cs="Times New Roman"/>
          <w:sz w:val="24"/>
          <w:szCs w:val="24"/>
        </w:rPr>
        <w:t xml:space="preserve">Tehniskajā piedāvājumā tiek ietverts detalizēts piedāvājuma apraksts, tajā </w:t>
      </w:r>
      <w:r w:rsidRPr="009E6296">
        <w:rPr>
          <w:rFonts w:ascii="Times New Roman" w:hAnsi="Times New Roman" w:cs="Times New Roman"/>
          <w:sz w:val="24"/>
          <w:szCs w:val="24"/>
        </w:rPr>
        <w:t>jāietver visa informācija, lai iepirkuma komisijai būtu iespējams pārliecināties par piedāvājuma atbilstību tehniskās specifikācijas prasībām</w:t>
      </w:r>
      <w:r w:rsidR="00602BCC" w:rsidRPr="009E6296">
        <w:rPr>
          <w:rFonts w:ascii="Times New Roman" w:hAnsi="Times New Roman" w:cs="Times New Roman"/>
          <w:sz w:val="24"/>
          <w:szCs w:val="24"/>
        </w:rPr>
        <w:t>. Tehniskajā piedāvājumā papildus aprakstam jāietver</w:t>
      </w:r>
      <w:r w:rsidRPr="009E6296">
        <w:rPr>
          <w:rFonts w:ascii="Times New Roman" w:hAnsi="Times New Roman" w:cs="Times New Roman"/>
          <w:sz w:val="24"/>
          <w:szCs w:val="24"/>
        </w:rPr>
        <w:t>:</w:t>
      </w:r>
    </w:p>
    <w:p w:rsidR="00055B2C" w:rsidRPr="009E6296" w:rsidRDefault="00055B2C" w:rsidP="002E7409">
      <w:pPr>
        <w:pStyle w:val="NoSpacing"/>
        <w:ind w:left="567"/>
        <w:jc w:val="both"/>
        <w:rPr>
          <w:rFonts w:ascii="Times New Roman" w:hAnsi="Times New Roman" w:cs="Times New Roman"/>
          <w:sz w:val="24"/>
          <w:szCs w:val="24"/>
        </w:rPr>
      </w:pPr>
      <w:r w:rsidRPr="009E6296">
        <w:rPr>
          <w:rFonts w:ascii="Times New Roman" w:hAnsi="Times New Roman" w:cs="Times New Roman"/>
          <w:sz w:val="24"/>
          <w:szCs w:val="24"/>
        </w:rPr>
        <w:t>4.2.1.</w:t>
      </w:r>
      <w:r w:rsidR="00A92D50" w:rsidRPr="009E6296">
        <w:rPr>
          <w:rFonts w:ascii="Times New Roman" w:hAnsi="Times New Roman" w:cs="Times New Roman"/>
          <w:sz w:val="24"/>
          <w:szCs w:val="24"/>
        </w:rPr>
        <w:tab/>
      </w:r>
      <w:r w:rsidR="00763DBF" w:rsidRPr="009E6296">
        <w:rPr>
          <w:rFonts w:ascii="Times New Roman" w:hAnsi="Times New Roman" w:cs="Times New Roman"/>
          <w:sz w:val="24"/>
          <w:szCs w:val="24"/>
        </w:rPr>
        <w:t>ekspozīcijas vizuālo modelējumu telpā (3D vizualizācija papīra formātā), kur</w:t>
      </w:r>
      <w:r w:rsidRPr="009E6296">
        <w:rPr>
          <w:rFonts w:ascii="Times New Roman" w:hAnsi="Times New Roman" w:cs="Times New Roman"/>
          <w:sz w:val="24"/>
          <w:szCs w:val="24"/>
        </w:rPr>
        <w:t>š</w:t>
      </w:r>
      <w:r w:rsidR="00A92D50" w:rsidRPr="009E6296">
        <w:rPr>
          <w:rFonts w:ascii="Times New Roman" w:hAnsi="Times New Roman" w:cs="Times New Roman"/>
          <w:sz w:val="24"/>
          <w:szCs w:val="24"/>
        </w:rPr>
        <w:t xml:space="preserve"> a</w:t>
      </w:r>
      <w:r w:rsidR="00763DBF" w:rsidRPr="009E6296">
        <w:rPr>
          <w:rFonts w:ascii="Times New Roman" w:hAnsi="Times New Roman" w:cs="Times New Roman"/>
          <w:sz w:val="24"/>
          <w:szCs w:val="24"/>
        </w:rPr>
        <w:t>tspoguļo</w:t>
      </w:r>
      <w:r w:rsidRPr="009E6296">
        <w:rPr>
          <w:rFonts w:ascii="Times New Roman" w:hAnsi="Times New Roman" w:cs="Times New Roman"/>
          <w:sz w:val="24"/>
          <w:szCs w:val="24"/>
        </w:rPr>
        <w:t xml:space="preserve"> </w:t>
      </w:r>
      <w:r w:rsidR="00763DBF" w:rsidRPr="009E6296">
        <w:rPr>
          <w:rFonts w:ascii="Times New Roman" w:hAnsi="Times New Roman" w:cs="Times New Roman"/>
          <w:sz w:val="24"/>
          <w:szCs w:val="24"/>
        </w:rPr>
        <w:t xml:space="preserve">izstādes kopējo iekārtojumu un </w:t>
      </w:r>
      <w:proofErr w:type="spellStart"/>
      <w:r w:rsidR="00763DBF" w:rsidRPr="009E6296">
        <w:rPr>
          <w:rFonts w:ascii="Times New Roman" w:hAnsi="Times New Roman" w:cs="Times New Roman"/>
          <w:sz w:val="24"/>
          <w:szCs w:val="24"/>
        </w:rPr>
        <w:t>dizaingrafikas</w:t>
      </w:r>
      <w:proofErr w:type="spellEnd"/>
      <w:r w:rsidR="00763DBF" w:rsidRPr="009E6296">
        <w:rPr>
          <w:rFonts w:ascii="Times New Roman" w:hAnsi="Times New Roman" w:cs="Times New Roman"/>
          <w:sz w:val="24"/>
          <w:szCs w:val="24"/>
        </w:rPr>
        <w:t xml:space="preserve"> stilu (lielformāta digitālā</w:t>
      </w:r>
      <w:r w:rsidRPr="009E6296">
        <w:rPr>
          <w:rFonts w:ascii="Times New Roman" w:hAnsi="Times New Roman" w:cs="Times New Roman"/>
          <w:sz w:val="24"/>
          <w:szCs w:val="24"/>
        </w:rPr>
        <w:t xml:space="preserve"> </w:t>
      </w:r>
      <w:r w:rsidR="00763DBF" w:rsidRPr="009E6296">
        <w:rPr>
          <w:rFonts w:ascii="Times New Roman" w:hAnsi="Times New Roman" w:cs="Times New Roman"/>
          <w:sz w:val="24"/>
          <w:szCs w:val="24"/>
        </w:rPr>
        <w:t>izdruka,</w:t>
      </w:r>
      <w:r w:rsidRPr="009E6296">
        <w:rPr>
          <w:rFonts w:ascii="Times New Roman" w:hAnsi="Times New Roman" w:cs="Times New Roman"/>
          <w:sz w:val="24"/>
          <w:szCs w:val="24"/>
        </w:rPr>
        <w:t xml:space="preserve"> </w:t>
      </w:r>
      <w:r w:rsidR="00763DBF" w:rsidRPr="009E6296">
        <w:rPr>
          <w:rFonts w:ascii="Times New Roman" w:hAnsi="Times New Roman" w:cs="Times New Roman"/>
          <w:sz w:val="24"/>
          <w:szCs w:val="24"/>
        </w:rPr>
        <w:t xml:space="preserve">monitoru programmu stilistika), kā arī </w:t>
      </w:r>
      <w:proofErr w:type="spellStart"/>
      <w:r w:rsidR="00763DBF" w:rsidRPr="009E6296">
        <w:rPr>
          <w:rFonts w:ascii="Times New Roman" w:hAnsi="Times New Roman" w:cs="Times New Roman"/>
          <w:sz w:val="24"/>
          <w:szCs w:val="24"/>
        </w:rPr>
        <w:t>brīvstāvošā</w:t>
      </w:r>
      <w:proofErr w:type="spellEnd"/>
      <w:r w:rsidR="00763DBF" w:rsidRPr="009E6296">
        <w:rPr>
          <w:rFonts w:ascii="Times New Roman" w:hAnsi="Times New Roman" w:cs="Times New Roman"/>
          <w:sz w:val="24"/>
          <w:szCs w:val="24"/>
        </w:rPr>
        <w:t xml:space="preserve"> objekta </w:t>
      </w:r>
      <w:proofErr w:type="gramStart"/>
      <w:r w:rsidR="008A6542" w:rsidRPr="009E6296">
        <w:rPr>
          <w:rFonts w:ascii="Times New Roman" w:hAnsi="Times New Roman" w:cs="Times New Roman"/>
          <w:sz w:val="24"/>
          <w:szCs w:val="24"/>
        </w:rPr>
        <w:t xml:space="preserve">konceptuālu </w:t>
      </w:r>
      <w:r w:rsidR="00763DBF" w:rsidRPr="009E6296">
        <w:rPr>
          <w:rFonts w:ascii="Times New Roman" w:hAnsi="Times New Roman" w:cs="Times New Roman"/>
          <w:sz w:val="24"/>
          <w:szCs w:val="24"/>
        </w:rPr>
        <w:t>skici</w:t>
      </w:r>
      <w:proofErr w:type="gramEnd"/>
      <w:r w:rsidR="00763DBF" w:rsidRPr="009E6296">
        <w:rPr>
          <w:rFonts w:ascii="Times New Roman" w:hAnsi="Times New Roman" w:cs="Times New Roman"/>
          <w:sz w:val="24"/>
          <w:szCs w:val="24"/>
        </w:rPr>
        <w:t>;</w:t>
      </w:r>
    </w:p>
    <w:p w:rsidR="00055B2C" w:rsidRPr="009E6296" w:rsidRDefault="00055B2C" w:rsidP="002E7409">
      <w:pPr>
        <w:pStyle w:val="NoSpacing"/>
        <w:ind w:left="567"/>
        <w:jc w:val="both"/>
        <w:rPr>
          <w:rFonts w:ascii="Times New Roman" w:hAnsi="Times New Roman" w:cs="Times New Roman"/>
          <w:sz w:val="24"/>
          <w:szCs w:val="24"/>
        </w:rPr>
      </w:pPr>
      <w:r w:rsidRPr="009E6296">
        <w:rPr>
          <w:rFonts w:ascii="Times New Roman" w:hAnsi="Times New Roman" w:cs="Times New Roman"/>
          <w:sz w:val="24"/>
          <w:szCs w:val="24"/>
        </w:rPr>
        <w:t>4.2.2.</w:t>
      </w:r>
      <w:r w:rsidR="00763DBF" w:rsidRPr="009E6296">
        <w:rPr>
          <w:rFonts w:ascii="Times New Roman" w:hAnsi="Times New Roman" w:cs="Times New Roman"/>
          <w:sz w:val="24"/>
          <w:szCs w:val="24"/>
        </w:rPr>
        <w:t xml:space="preserve"> </w:t>
      </w:r>
      <w:r w:rsidR="00A92D50" w:rsidRPr="009E6296">
        <w:rPr>
          <w:rFonts w:ascii="Times New Roman" w:hAnsi="Times New Roman" w:cs="Times New Roman"/>
          <w:sz w:val="24"/>
          <w:szCs w:val="24"/>
        </w:rPr>
        <w:tab/>
      </w:r>
      <w:r w:rsidR="00763DBF" w:rsidRPr="009E6296">
        <w:rPr>
          <w:rFonts w:ascii="Times New Roman" w:hAnsi="Times New Roman" w:cs="Times New Roman"/>
          <w:sz w:val="24"/>
          <w:szCs w:val="24"/>
        </w:rPr>
        <w:t xml:space="preserve">pretendentam jāiesniedz </w:t>
      </w:r>
      <w:proofErr w:type="spellStart"/>
      <w:r w:rsidR="00763DBF" w:rsidRPr="009E6296">
        <w:rPr>
          <w:rFonts w:ascii="Times New Roman" w:hAnsi="Times New Roman" w:cs="Times New Roman"/>
          <w:sz w:val="24"/>
          <w:szCs w:val="24"/>
        </w:rPr>
        <w:t>slaidšova</w:t>
      </w:r>
      <w:proofErr w:type="spellEnd"/>
      <w:r w:rsidR="00763DBF" w:rsidRPr="009E6296">
        <w:rPr>
          <w:rFonts w:ascii="Times New Roman" w:hAnsi="Times New Roman" w:cs="Times New Roman"/>
          <w:sz w:val="24"/>
          <w:szCs w:val="24"/>
        </w:rPr>
        <w:t xml:space="preserve"> paraugi (datu nesējā) par </w:t>
      </w:r>
      <w:r w:rsidR="008A6542" w:rsidRPr="009E6296">
        <w:rPr>
          <w:rFonts w:ascii="Times New Roman" w:hAnsi="Times New Roman" w:cs="Times New Roman"/>
          <w:sz w:val="24"/>
          <w:szCs w:val="24"/>
        </w:rPr>
        <w:t xml:space="preserve">vienu </w:t>
      </w:r>
      <w:r w:rsidR="00763DBF" w:rsidRPr="009E6296">
        <w:rPr>
          <w:rFonts w:ascii="Times New Roman" w:hAnsi="Times New Roman" w:cs="Times New Roman"/>
          <w:sz w:val="24"/>
          <w:szCs w:val="24"/>
        </w:rPr>
        <w:t>no trim tehniskajā specifikācijā norādītajām programmām, kas paredzētas monitoriem</w:t>
      </w:r>
      <w:r w:rsidRPr="009E6296">
        <w:rPr>
          <w:rFonts w:ascii="Times New Roman" w:hAnsi="Times New Roman" w:cs="Times New Roman"/>
          <w:sz w:val="24"/>
          <w:szCs w:val="24"/>
        </w:rPr>
        <w:t>:</w:t>
      </w:r>
      <w:r w:rsidR="00A92D50" w:rsidRPr="009E6296">
        <w:rPr>
          <w:rFonts w:ascii="Times New Roman" w:hAnsi="Times New Roman" w:cs="Times New Roman"/>
          <w:sz w:val="24"/>
          <w:szCs w:val="24"/>
        </w:rPr>
        <w:t xml:space="preserve"> </w:t>
      </w:r>
      <w:r w:rsidR="00763DBF" w:rsidRPr="009E6296">
        <w:rPr>
          <w:rFonts w:ascii="Times New Roman" w:hAnsi="Times New Roman" w:cs="Times New Roman"/>
          <w:sz w:val="24"/>
          <w:szCs w:val="24"/>
        </w:rPr>
        <w:t>1min – heraldika</w:t>
      </w:r>
      <w:r w:rsidRPr="009E6296">
        <w:rPr>
          <w:rFonts w:ascii="Times New Roman" w:hAnsi="Times New Roman" w:cs="Times New Roman"/>
          <w:sz w:val="24"/>
          <w:szCs w:val="24"/>
        </w:rPr>
        <w:t xml:space="preserve">s </w:t>
      </w:r>
      <w:r w:rsidR="00763DBF" w:rsidRPr="009E6296">
        <w:rPr>
          <w:rFonts w:ascii="Times New Roman" w:hAnsi="Times New Roman" w:cs="Times New Roman"/>
          <w:sz w:val="24"/>
          <w:szCs w:val="24"/>
        </w:rPr>
        <w:t xml:space="preserve">lietojums praksē: piemēri no pašvaldībām (karogi ar ģerboni, ceļa zīmes, suvenīri, </w:t>
      </w:r>
      <w:r w:rsidRPr="009E6296">
        <w:rPr>
          <w:rFonts w:ascii="Times New Roman" w:hAnsi="Times New Roman" w:cs="Times New Roman"/>
          <w:sz w:val="24"/>
          <w:szCs w:val="24"/>
        </w:rPr>
        <w:t>grafiskie darbi).</w:t>
      </w:r>
    </w:p>
    <w:p w:rsidR="00763DBF" w:rsidRPr="009E6296" w:rsidRDefault="008A6542" w:rsidP="004535C7">
      <w:pPr>
        <w:spacing w:after="0" w:line="240" w:lineRule="auto"/>
        <w:ind w:left="567" w:hanging="425"/>
        <w:jc w:val="both"/>
        <w:rPr>
          <w:rFonts w:ascii="Times New Roman" w:hAnsi="Times New Roman" w:cs="Times New Roman"/>
          <w:sz w:val="24"/>
          <w:szCs w:val="24"/>
        </w:rPr>
      </w:pPr>
      <w:r w:rsidRPr="009E6296">
        <w:rPr>
          <w:rFonts w:ascii="Times New Roman" w:hAnsi="Times New Roman" w:cs="Times New Roman"/>
          <w:sz w:val="24"/>
          <w:szCs w:val="24"/>
        </w:rPr>
        <w:t xml:space="preserve">4.3. </w:t>
      </w:r>
      <w:r w:rsidR="00763DBF" w:rsidRPr="009E6296">
        <w:rPr>
          <w:rFonts w:ascii="Times New Roman" w:hAnsi="Times New Roman" w:cs="Times New Roman"/>
          <w:sz w:val="24"/>
          <w:szCs w:val="24"/>
        </w:rPr>
        <w:t>Finanšu piedāvājums, ko iesniedz atbilstoši finanšu piedāvājuma formai (pielikums Nr</w:t>
      </w:r>
      <w:r w:rsidR="007F5E80" w:rsidRPr="009E6296">
        <w:rPr>
          <w:rFonts w:ascii="Times New Roman" w:hAnsi="Times New Roman" w:cs="Times New Roman"/>
          <w:sz w:val="24"/>
          <w:szCs w:val="24"/>
        </w:rPr>
        <w:t>.2</w:t>
      </w:r>
      <w:r w:rsidR="00763DBF" w:rsidRPr="009E6296">
        <w:rPr>
          <w:rFonts w:ascii="Times New Roman" w:hAnsi="Times New Roman" w:cs="Times New Roman"/>
          <w:sz w:val="24"/>
          <w:szCs w:val="24"/>
        </w:rPr>
        <w:t xml:space="preserve">). Finanšu piedāvājumam jābūt izteiktam </w:t>
      </w:r>
      <w:proofErr w:type="spellStart"/>
      <w:r w:rsidR="00763DBF" w:rsidRPr="009E6296">
        <w:rPr>
          <w:rFonts w:ascii="Times New Roman" w:hAnsi="Times New Roman" w:cs="Times New Roman"/>
          <w:i/>
          <w:sz w:val="24"/>
          <w:szCs w:val="24"/>
        </w:rPr>
        <w:t>euro</w:t>
      </w:r>
      <w:proofErr w:type="spellEnd"/>
      <w:r w:rsidR="00763DBF" w:rsidRPr="009E6296">
        <w:rPr>
          <w:rFonts w:ascii="Times New Roman" w:hAnsi="Times New Roman" w:cs="Times New Roman"/>
          <w:sz w:val="24"/>
          <w:szCs w:val="24"/>
        </w:rPr>
        <w:t>. Piedāvājuma cenas ir jāaprēķina un jānorāda ar precizitāti 2 (divas) zīmes aiz komata. Finanšu piedāvājumā ietver visas izmaksas, kurās iekļauti visi nodokļi un nodevas, ja tādas ir paredzētas (izņemot PVN), visi riski un iespējamie sadārdzinājumi. Finanšu piedāvājums ir jāiesniedz arī CD veidā Excel formātā, ievietojot to aploksnē, kurā ievietots piedāvājums.</w:t>
      </w:r>
    </w:p>
    <w:p w:rsidR="00763DBF" w:rsidRPr="004535C7" w:rsidRDefault="00763DBF" w:rsidP="004535C7">
      <w:pPr>
        <w:pStyle w:val="ListParagraph"/>
        <w:widowControl w:val="0"/>
        <w:numPr>
          <w:ilvl w:val="1"/>
          <w:numId w:val="4"/>
        </w:numPr>
        <w:jc w:val="both"/>
        <w:rPr>
          <w:rFonts w:ascii="Times New Roman" w:hAnsi="Times New Roman"/>
          <w:szCs w:val="24"/>
        </w:rPr>
      </w:pPr>
      <w:r w:rsidRPr="004535C7">
        <w:rPr>
          <w:rFonts w:ascii="Times New Roman" w:hAnsi="Times New Roman"/>
          <w:szCs w:val="24"/>
        </w:rPr>
        <w:t>Pretendenta kvalifikācijas prasības un iesniedzamie dokumenti: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4426"/>
      </w:tblGrid>
      <w:tr w:rsidR="00763DBF" w:rsidRPr="009E6296" w:rsidTr="00763DBF">
        <w:tc>
          <w:tcPr>
            <w:tcW w:w="4714" w:type="dxa"/>
            <w:tcBorders>
              <w:top w:val="single" w:sz="4" w:space="0" w:color="auto"/>
              <w:left w:val="single" w:sz="4" w:space="0" w:color="auto"/>
              <w:bottom w:val="single" w:sz="4" w:space="0" w:color="auto"/>
              <w:right w:val="single" w:sz="4" w:space="0" w:color="auto"/>
            </w:tcBorders>
            <w:hideMark/>
          </w:tcPr>
          <w:p w:rsidR="00763DBF" w:rsidRPr="009E6296" w:rsidRDefault="00763DBF" w:rsidP="002E7409">
            <w:pPr>
              <w:widowControl w:val="0"/>
              <w:jc w:val="both"/>
              <w:rPr>
                <w:rFonts w:ascii="Times New Roman" w:hAnsi="Times New Roman" w:cs="Times New Roman"/>
                <w:b/>
                <w:sz w:val="24"/>
                <w:szCs w:val="24"/>
              </w:rPr>
            </w:pPr>
            <w:r w:rsidRPr="009E6296">
              <w:rPr>
                <w:rFonts w:ascii="Times New Roman" w:hAnsi="Times New Roman" w:cs="Times New Roman"/>
                <w:b/>
                <w:sz w:val="24"/>
                <w:szCs w:val="24"/>
              </w:rPr>
              <w:t>Prasība</w:t>
            </w:r>
          </w:p>
        </w:tc>
        <w:tc>
          <w:tcPr>
            <w:tcW w:w="4715" w:type="dxa"/>
            <w:tcBorders>
              <w:top w:val="single" w:sz="4" w:space="0" w:color="auto"/>
              <w:left w:val="single" w:sz="4" w:space="0" w:color="auto"/>
              <w:bottom w:val="single" w:sz="4" w:space="0" w:color="auto"/>
              <w:right w:val="single" w:sz="4" w:space="0" w:color="auto"/>
            </w:tcBorders>
            <w:hideMark/>
          </w:tcPr>
          <w:p w:rsidR="00763DBF" w:rsidRPr="009E6296" w:rsidRDefault="00763DBF" w:rsidP="002E7409">
            <w:pPr>
              <w:widowControl w:val="0"/>
              <w:jc w:val="both"/>
              <w:rPr>
                <w:rFonts w:ascii="Times New Roman" w:hAnsi="Times New Roman" w:cs="Times New Roman"/>
                <w:b/>
                <w:sz w:val="24"/>
                <w:szCs w:val="24"/>
              </w:rPr>
            </w:pPr>
            <w:r w:rsidRPr="009E6296">
              <w:rPr>
                <w:rFonts w:ascii="Times New Roman" w:hAnsi="Times New Roman" w:cs="Times New Roman"/>
                <w:b/>
                <w:sz w:val="24"/>
                <w:szCs w:val="24"/>
              </w:rPr>
              <w:t>Iesniedzamais dokuments</w:t>
            </w:r>
          </w:p>
        </w:tc>
      </w:tr>
      <w:tr w:rsidR="00763DBF" w:rsidRPr="009E6296" w:rsidTr="00763DBF">
        <w:tc>
          <w:tcPr>
            <w:tcW w:w="4714" w:type="dxa"/>
            <w:tcBorders>
              <w:top w:val="single" w:sz="4" w:space="0" w:color="auto"/>
              <w:left w:val="single" w:sz="4" w:space="0" w:color="auto"/>
              <w:bottom w:val="single" w:sz="4" w:space="0" w:color="auto"/>
              <w:right w:val="single" w:sz="4" w:space="0" w:color="auto"/>
            </w:tcBorders>
            <w:hideMark/>
          </w:tcPr>
          <w:p w:rsidR="00763DBF" w:rsidRPr="009E6296" w:rsidRDefault="00763DBF" w:rsidP="002E7409">
            <w:pPr>
              <w:widowControl w:val="0"/>
              <w:jc w:val="both"/>
              <w:rPr>
                <w:rFonts w:ascii="Times New Roman" w:hAnsi="Times New Roman" w:cs="Times New Roman"/>
                <w:sz w:val="24"/>
                <w:szCs w:val="24"/>
              </w:rPr>
            </w:pPr>
            <w:r w:rsidRPr="009E6296">
              <w:rPr>
                <w:rFonts w:ascii="Times New Roman" w:hAnsi="Times New Roman" w:cs="Times New Roman"/>
                <w:sz w:val="24"/>
                <w:szCs w:val="24"/>
              </w:rPr>
              <w:t>4.4.1. Pretendents normatīvajos aktos noteiktajā kārtībā ir reģistrēts Komercreģistrā vai līdzvērtīgā reģistrā ārvalstīs. Fiziskām personām uz iepirkuma līguma slēgšanas brīdi jābūt reģistrētām Valsts ieņēmumu dienestā kā nodokļu maksātājiem vai līdzvērtīgā reģistrā ārvalstīs.</w:t>
            </w:r>
          </w:p>
        </w:tc>
        <w:tc>
          <w:tcPr>
            <w:tcW w:w="4715" w:type="dxa"/>
            <w:tcBorders>
              <w:top w:val="single" w:sz="4" w:space="0" w:color="auto"/>
              <w:left w:val="single" w:sz="4" w:space="0" w:color="auto"/>
              <w:bottom w:val="single" w:sz="4" w:space="0" w:color="auto"/>
              <w:right w:val="single" w:sz="4" w:space="0" w:color="auto"/>
            </w:tcBorders>
            <w:hideMark/>
          </w:tcPr>
          <w:p w:rsidR="00763DBF" w:rsidRPr="009E6296" w:rsidRDefault="00763DBF" w:rsidP="002E7409">
            <w:pPr>
              <w:widowControl w:val="0"/>
              <w:jc w:val="both"/>
              <w:rPr>
                <w:rFonts w:ascii="Times New Roman" w:hAnsi="Times New Roman" w:cs="Times New Roman"/>
                <w:sz w:val="24"/>
                <w:szCs w:val="24"/>
              </w:rPr>
            </w:pPr>
            <w:r w:rsidRPr="009E6296">
              <w:rPr>
                <w:rFonts w:ascii="Times New Roman" w:hAnsi="Times New Roman" w:cs="Times New Roman"/>
                <w:sz w:val="24"/>
                <w:szCs w:val="24"/>
              </w:rPr>
              <w:t>4.4.1.1. Informāciju par pretendentu, kas ir reģistrēts Komercreģistrā, Pasūtītājs pārbauda Uzņēmumu reģistra mājaslapā (skat. www.ur.gov.lv/?a=936&amp;z=631&amp;v=lv), ja pretendents nav iesniedzis komersanta reģistrācijas apliecības kopiju.</w:t>
            </w:r>
          </w:p>
          <w:p w:rsidR="00763DBF" w:rsidRPr="009E6296" w:rsidRDefault="00763DBF" w:rsidP="002E7409">
            <w:pPr>
              <w:widowControl w:val="0"/>
              <w:jc w:val="both"/>
              <w:rPr>
                <w:rFonts w:ascii="Times New Roman" w:hAnsi="Times New Roman" w:cs="Times New Roman"/>
                <w:sz w:val="24"/>
                <w:szCs w:val="24"/>
              </w:rPr>
            </w:pPr>
            <w:r w:rsidRPr="009E6296">
              <w:rPr>
                <w:rFonts w:ascii="Times New Roman" w:hAnsi="Times New Roman" w:cs="Times New Roman"/>
                <w:sz w:val="24"/>
                <w:szCs w:val="24"/>
              </w:rPr>
              <w:t>4.4.1.2. Ja nav izveidota personālsabiedrība, tad piegādātāju apvienība iesniedz visu piegādātāju apvienības dalībnieku parakstītu dokumenta (saistību rakstu, protokolu, vienošanos vai citu dokumentu) kopiju, kas apliecina, ka piegādātāju apvienības dalībnieki uzņemsies solidāru atbildību Iepirkuma līguma izpildē.</w:t>
            </w:r>
          </w:p>
          <w:p w:rsidR="00763DBF" w:rsidRPr="009E6296" w:rsidRDefault="00763DBF" w:rsidP="002E7409">
            <w:pPr>
              <w:widowControl w:val="0"/>
              <w:jc w:val="both"/>
              <w:rPr>
                <w:rFonts w:ascii="Times New Roman" w:hAnsi="Times New Roman" w:cs="Times New Roman"/>
                <w:sz w:val="24"/>
                <w:szCs w:val="24"/>
              </w:rPr>
            </w:pPr>
            <w:r w:rsidRPr="009E6296">
              <w:rPr>
                <w:rFonts w:ascii="Times New Roman" w:hAnsi="Times New Roman" w:cs="Times New Roman"/>
                <w:sz w:val="24"/>
                <w:szCs w:val="24"/>
              </w:rPr>
              <w:t>4.4.1.3. Fiziskām personām – apliecinājums, ka uz Iepirkuma līguma slēgšanas brīdi, pretendents būs reģistrēts Valsts ieņēmumu dienestā, kā nodokļu maksātājs vai Valsts ieņēmumu dienesta nodokļu maksātāja reģistrācijas apliecības apliecināta kopija. 4.4.1.4. Pretendents, kurš nav reģistrēts Komercreģistrā, iesniedz komercdarbību reģistrējošas iestādes ārvalstīs izdotu reģistrācijas apliecības kopiju.</w:t>
            </w:r>
          </w:p>
        </w:tc>
      </w:tr>
      <w:tr w:rsidR="00763DBF" w:rsidRPr="009E6296" w:rsidTr="00763DBF">
        <w:tc>
          <w:tcPr>
            <w:tcW w:w="4714" w:type="dxa"/>
            <w:tcBorders>
              <w:top w:val="single" w:sz="4" w:space="0" w:color="auto"/>
              <w:left w:val="single" w:sz="4" w:space="0" w:color="auto"/>
              <w:bottom w:val="single" w:sz="4" w:space="0" w:color="auto"/>
              <w:right w:val="single" w:sz="4" w:space="0" w:color="auto"/>
            </w:tcBorders>
            <w:hideMark/>
          </w:tcPr>
          <w:p w:rsidR="00763DBF" w:rsidRPr="009E6296" w:rsidRDefault="00763DBF" w:rsidP="002E7409">
            <w:pPr>
              <w:pStyle w:val="ListParagraph"/>
              <w:tabs>
                <w:tab w:val="left" w:pos="0"/>
                <w:tab w:val="num" w:pos="574"/>
              </w:tabs>
              <w:spacing w:line="256" w:lineRule="auto"/>
              <w:jc w:val="both"/>
              <w:rPr>
                <w:rFonts w:ascii="Times New Roman" w:hAnsi="Times New Roman"/>
                <w:szCs w:val="24"/>
                <w:u w:val="single"/>
              </w:rPr>
            </w:pPr>
            <w:r w:rsidRPr="009E6296">
              <w:rPr>
                <w:rFonts w:ascii="Times New Roman" w:hAnsi="Times New Roman"/>
                <w:szCs w:val="24"/>
              </w:rPr>
              <w:t xml:space="preserve">4.4.2. Pretendentam ir vismaz viena nacionālas nozīmes projekta izstrādes un realizācijas pieredze pēdējo trīs gadu laikā </w:t>
            </w:r>
          </w:p>
        </w:tc>
        <w:tc>
          <w:tcPr>
            <w:tcW w:w="4715" w:type="dxa"/>
            <w:tcBorders>
              <w:top w:val="single" w:sz="4" w:space="0" w:color="auto"/>
              <w:left w:val="single" w:sz="4" w:space="0" w:color="auto"/>
              <w:bottom w:val="single" w:sz="4" w:space="0" w:color="auto"/>
              <w:right w:val="single" w:sz="4" w:space="0" w:color="auto"/>
            </w:tcBorders>
          </w:tcPr>
          <w:p w:rsidR="00763DBF" w:rsidRPr="009E6296" w:rsidRDefault="00763DBF" w:rsidP="002E7409">
            <w:pPr>
              <w:widowControl w:val="0"/>
              <w:jc w:val="both"/>
              <w:rPr>
                <w:rFonts w:ascii="Times New Roman" w:hAnsi="Times New Roman" w:cs="Times New Roman"/>
                <w:sz w:val="24"/>
                <w:szCs w:val="24"/>
              </w:rPr>
            </w:pPr>
            <w:r w:rsidRPr="009E6296">
              <w:rPr>
                <w:rFonts w:ascii="Times New Roman" w:hAnsi="Times New Roman" w:cs="Times New Roman"/>
                <w:sz w:val="24"/>
                <w:szCs w:val="24"/>
              </w:rPr>
              <w:t xml:space="preserve">4.4.2.1. Pakalpojuma sniegšanas nodrošināšanā iesaistītā personāla izglītības un darba pieredzes apraksts, kas apliecina 4.4.2.apakšpunktā norādīto pieredzi; </w:t>
            </w:r>
          </w:p>
          <w:p w:rsidR="00763DBF" w:rsidRPr="009E6296" w:rsidRDefault="00763DBF" w:rsidP="002E7409">
            <w:pPr>
              <w:spacing w:before="120"/>
              <w:jc w:val="both"/>
              <w:rPr>
                <w:rFonts w:ascii="Times New Roman" w:hAnsi="Times New Roman" w:cs="Times New Roman"/>
                <w:sz w:val="24"/>
                <w:szCs w:val="24"/>
              </w:rPr>
            </w:pPr>
          </w:p>
        </w:tc>
      </w:tr>
    </w:tbl>
    <w:p w:rsidR="00763DBF" w:rsidRPr="009E6296" w:rsidRDefault="00763DBF" w:rsidP="002E7409">
      <w:pPr>
        <w:widowControl w:val="0"/>
        <w:autoSpaceDE w:val="0"/>
        <w:autoSpaceDN w:val="0"/>
        <w:adjustRightInd w:val="0"/>
        <w:ind w:left="574"/>
        <w:jc w:val="both"/>
        <w:rPr>
          <w:rFonts w:ascii="Times New Roman" w:hAnsi="Times New Roman" w:cs="Times New Roman"/>
          <w:sz w:val="24"/>
          <w:szCs w:val="24"/>
        </w:rPr>
      </w:pPr>
    </w:p>
    <w:bookmarkEnd w:id="7"/>
    <w:p w:rsidR="00763DBF" w:rsidRPr="009E6296" w:rsidRDefault="00763DBF" w:rsidP="004535C7">
      <w:pPr>
        <w:numPr>
          <w:ilvl w:val="0"/>
          <w:numId w:val="4"/>
        </w:numPr>
        <w:spacing w:after="0" w:line="240" w:lineRule="auto"/>
        <w:jc w:val="both"/>
        <w:rPr>
          <w:rFonts w:ascii="Times New Roman" w:hAnsi="Times New Roman" w:cs="Times New Roman"/>
          <w:b/>
          <w:caps/>
          <w:sz w:val="24"/>
          <w:szCs w:val="24"/>
        </w:rPr>
      </w:pPr>
      <w:r w:rsidRPr="009E6296">
        <w:rPr>
          <w:rFonts w:ascii="Times New Roman" w:hAnsi="Times New Roman" w:cs="Times New Roman"/>
          <w:b/>
          <w:caps/>
          <w:sz w:val="24"/>
          <w:szCs w:val="24"/>
        </w:rPr>
        <w:t xml:space="preserve"> Piedāvājumu vērtēšana, IEPIRKUMA UZVARĒTĀJA NOTEIKŠANA, LĪGUMA NOSLĒGŠANA</w:t>
      </w:r>
    </w:p>
    <w:p w:rsidR="00763DBF" w:rsidRPr="009E6296" w:rsidRDefault="00763DBF" w:rsidP="004535C7">
      <w:pPr>
        <w:widowControl w:val="0"/>
        <w:numPr>
          <w:ilvl w:val="1"/>
          <w:numId w:val="4"/>
        </w:numPr>
        <w:spacing w:after="0" w:line="240" w:lineRule="auto"/>
        <w:jc w:val="both"/>
        <w:rPr>
          <w:rFonts w:ascii="Times New Roman" w:hAnsi="Times New Roman" w:cs="Times New Roman"/>
          <w:caps/>
          <w:sz w:val="24"/>
          <w:szCs w:val="24"/>
        </w:rPr>
      </w:pPr>
      <w:r w:rsidRPr="009E6296">
        <w:rPr>
          <w:rFonts w:ascii="Times New Roman" w:hAnsi="Times New Roman" w:cs="Times New Roman"/>
          <w:sz w:val="24"/>
          <w:szCs w:val="24"/>
        </w:rPr>
        <w:t>Iesniegto piedāvājumu vērtēšana notiek saskaņā ar šajā Nolikumā izvirzītajām prasībām un Publisko iepirkumu likumu.</w:t>
      </w:r>
    </w:p>
    <w:p w:rsidR="0017025E" w:rsidRPr="009E6296" w:rsidRDefault="00763DBF" w:rsidP="004535C7">
      <w:pPr>
        <w:widowControl w:val="0"/>
        <w:numPr>
          <w:ilvl w:val="1"/>
          <w:numId w:val="4"/>
        </w:numPr>
        <w:spacing w:after="0" w:line="240" w:lineRule="auto"/>
        <w:jc w:val="both"/>
        <w:rPr>
          <w:rFonts w:ascii="Times New Roman" w:hAnsi="Times New Roman" w:cs="Times New Roman"/>
          <w:caps/>
          <w:sz w:val="24"/>
          <w:szCs w:val="24"/>
        </w:rPr>
      </w:pPr>
      <w:r w:rsidRPr="009E6296">
        <w:rPr>
          <w:rFonts w:ascii="Times New Roman" w:hAnsi="Times New Roman" w:cs="Times New Roman"/>
          <w:caps/>
          <w:sz w:val="24"/>
          <w:szCs w:val="24"/>
        </w:rPr>
        <w:t>p</w:t>
      </w:r>
      <w:r w:rsidRPr="009E6296">
        <w:rPr>
          <w:rFonts w:ascii="Times New Roman" w:hAnsi="Times New Roman" w:cs="Times New Roman"/>
          <w:sz w:val="24"/>
          <w:szCs w:val="24"/>
        </w:rPr>
        <w:t>iedāvājuma izvēles kritērijs i</w:t>
      </w:r>
      <w:r w:rsidR="0017025E" w:rsidRPr="009E6296">
        <w:rPr>
          <w:rFonts w:ascii="Times New Roman" w:hAnsi="Times New Roman" w:cs="Times New Roman"/>
          <w:sz w:val="24"/>
          <w:szCs w:val="24"/>
        </w:rPr>
        <w:t xml:space="preserve">r </w:t>
      </w:r>
      <w:r w:rsidR="00952C53" w:rsidRPr="009E6296">
        <w:rPr>
          <w:rFonts w:ascii="Times New Roman" w:hAnsi="Times New Roman" w:cs="Times New Roman"/>
          <w:sz w:val="24"/>
          <w:szCs w:val="24"/>
        </w:rPr>
        <w:t>saimnieciski izdevīgākais piedāvājums</w:t>
      </w:r>
      <w:r w:rsidR="00146766" w:rsidRPr="009E6296">
        <w:rPr>
          <w:rFonts w:ascii="Times New Roman" w:hAnsi="Times New Roman" w:cs="Times New Roman"/>
          <w:sz w:val="24"/>
          <w:szCs w:val="24"/>
        </w:rPr>
        <w:t>. Piedāvājuma izvēles kritēriji:</w:t>
      </w:r>
    </w:p>
    <w:p w:rsidR="0017025E" w:rsidRPr="009E6296" w:rsidRDefault="0017025E" w:rsidP="002E7409">
      <w:pPr>
        <w:pStyle w:val="ListParagraph"/>
        <w:widowControl w:val="0"/>
        <w:numPr>
          <w:ilvl w:val="0"/>
          <w:numId w:val="2"/>
        </w:numPr>
        <w:jc w:val="both"/>
        <w:rPr>
          <w:rFonts w:ascii="Times New Roman" w:hAnsi="Times New Roman"/>
          <w:szCs w:val="24"/>
        </w:rPr>
      </w:pPr>
      <w:r w:rsidRPr="009E6296">
        <w:rPr>
          <w:rFonts w:ascii="Times New Roman" w:hAnsi="Times New Roman"/>
          <w:szCs w:val="24"/>
        </w:rPr>
        <w:t xml:space="preserve">cena </w:t>
      </w:r>
      <w:r w:rsidR="00146766" w:rsidRPr="009E6296">
        <w:rPr>
          <w:rFonts w:ascii="Times New Roman" w:hAnsi="Times New Roman"/>
          <w:szCs w:val="24"/>
        </w:rPr>
        <w:t xml:space="preserve">- </w:t>
      </w:r>
      <w:r w:rsidRPr="009E6296">
        <w:rPr>
          <w:rFonts w:ascii="Times New Roman" w:hAnsi="Times New Roman"/>
          <w:szCs w:val="24"/>
        </w:rPr>
        <w:t>50 punkti</w:t>
      </w:r>
    </w:p>
    <w:p w:rsidR="00146766" w:rsidRPr="009E6296" w:rsidRDefault="00146766" w:rsidP="002E7409">
      <w:pPr>
        <w:pStyle w:val="ListParagraph"/>
        <w:widowControl w:val="0"/>
        <w:numPr>
          <w:ilvl w:val="0"/>
          <w:numId w:val="2"/>
        </w:numPr>
        <w:jc w:val="both"/>
        <w:rPr>
          <w:rFonts w:ascii="Times New Roman" w:hAnsi="Times New Roman"/>
          <w:szCs w:val="24"/>
        </w:rPr>
      </w:pPr>
      <w:r w:rsidRPr="009E6296">
        <w:rPr>
          <w:rFonts w:ascii="Times New Roman" w:hAnsi="Times New Roman"/>
          <w:szCs w:val="24"/>
        </w:rPr>
        <w:t>ekspozīcijas idejas īstenošana – 50 punkti</w:t>
      </w:r>
    </w:p>
    <w:p w:rsidR="002E7409" w:rsidRPr="009E6296" w:rsidRDefault="002E7409" w:rsidP="004535C7">
      <w:pPr>
        <w:pStyle w:val="ListParagraph"/>
        <w:widowControl w:val="0"/>
        <w:numPr>
          <w:ilvl w:val="1"/>
          <w:numId w:val="4"/>
        </w:numPr>
        <w:jc w:val="both"/>
        <w:rPr>
          <w:rFonts w:ascii="Times New Roman" w:hAnsi="Times New Roman"/>
          <w:szCs w:val="24"/>
        </w:rPr>
      </w:pPr>
      <w:r w:rsidRPr="009E6296">
        <w:rPr>
          <w:rFonts w:ascii="Times New Roman" w:hAnsi="Times New Roman"/>
          <w:szCs w:val="24"/>
        </w:rPr>
        <w:t>Punktu skaits kritērijā “Cena” tiek aprēķināts pēc šādas formulas:</w:t>
      </w:r>
    </w:p>
    <w:p w:rsidR="002E7409" w:rsidRPr="009E6296" w:rsidRDefault="002E7409" w:rsidP="002E7409">
      <w:pPr>
        <w:tabs>
          <w:tab w:val="left" w:pos="851"/>
        </w:tabs>
        <w:spacing w:after="0" w:line="240" w:lineRule="auto"/>
        <w:jc w:val="both"/>
        <w:rPr>
          <w:rFonts w:ascii="Times New Roman" w:eastAsia="Times New Roman" w:hAnsi="Times New Roman" w:cs="Times New Roman"/>
          <w:sz w:val="24"/>
          <w:szCs w:val="24"/>
          <w:lang w:eastAsia="lv-LV"/>
        </w:rPr>
      </w:pPr>
      <w:r w:rsidRPr="009E6296">
        <w:rPr>
          <w:rFonts w:ascii="Times New Roman" w:eastAsia="Times New Roman" w:hAnsi="Times New Roman" w:cs="Times New Roman"/>
          <w:b/>
          <w:sz w:val="24"/>
          <w:szCs w:val="24"/>
          <w:lang w:eastAsia="lv-LV"/>
        </w:rPr>
        <w:t>A = P x (</w:t>
      </w:r>
      <w:proofErr w:type="spellStart"/>
      <w:r w:rsidRPr="009E6296">
        <w:rPr>
          <w:rFonts w:ascii="Times New Roman" w:eastAsia="Times New Roman" w:hAnsi="Times New Roman" w:cs="Times New Roman"/>
          <w:b/>
          <w:sz w:val="24"/>
          <w:szCs w:val="24"/>
          <w:lang w:eastAsia="lv-LV"/>
        </w:rPr>
        <w:t>Cw</w:t>
      </w:r>
      <w:proofErr w:type="spellEnd"/>
      <w:r w:rsidRPr="009E6296">
        <w:rPr>
          <w:rFonts w:ascii="Times New Roman" w:eastAsia="Times New Roman" w:hAnsi="Times New Roman" w:cs="Times New Roman"/>
          <w:b/>
          <w:sz w:val="24"/>
          <w:szCs w:val="24"/>
          <w:lang w:eastAsia="lv-LV"/>
        </w:rPr>
        <w:t>/</w:t>
      </w:r>
      <w:proofErr w:type="spellStart"/>
      <w:r w:rsidRPr="009E6296">
        <w:rPr>
          <w:rFonts w:ascii="Times New Roman" w:eastAsia="Times New Roman" w:hAnsi="Times New Roman" w:cs="Times New Roman"/>
          <w:b/>
          <w:sz w:val="24"/>
          <w:szCs w:val="24"/>
          <w:lang w:eastAsia="lv-LV"/>
        </w:rPr>
        <w:t>Cy</w:t>
      </w:r>
      <w:proofErr w:type="spellEnd"/>
      <w:r w:rsidRPr="009E6296">
        <w:rPr>
          <w:rFonts w:ascii="Times New Roman" w:eastAsia="Times New Roman" w:hAnsi="Times New Roman" w:cs="Times New Roman"/>
          <w:b/>
          <w:sz w:val="24"/>
          <w:szCs w:val="24"/>
          <w:lang w:eastAsia="lv-LV"/>
        </w:rPr>
        <w:t xml:space="preserve">), </w:t>
      </w:r>
      <w:r w:rsidRPr="009E6296">
        <w:rPr>
          <w:rFonts w:ascii="Times New Roman" w:eastAsia="Times New Roman" w:hAnsi="Times New Roman" w:cs="Times New Roman"/>
          <w:sz w:val="24"/>
          <w:szCs w:val="24"/>
          <w:lang w:eastAsia="lv-LV"/>
        </w:rPr>
        <w:t>kur</w:t>
      </w:r>
    </w:p>
    <w:p w:rsidR="002E7409" w:rsidRPr="009E6296" w:rsidRDefault="002E7409" w:rsidP="002E7409">
      <w:pPr>
        <w:tabs>
          <w:tab w:val="left" w:pos="851"/>
        </w:tabs>
        <w:spacing w:after="0" w:line="240" w:lineRule="auto"/>
        <w:ind w:firstLine="374"/>
        <w:jc w:val="both"/>
        <w:rPr>
          <w:rFonts w:ascii="Times New Roman" w:eastAsia="Times New Roman" w:hAnsi="Times New Roman" w:cs="Times New Roman"/>
          <w:sz w:val="24"/>
          <w:szCs w:val="24"/>
          <w:lang w:eastAsia="lv-LV"/>
        </w:rPr>
      </w:pPr>
      <w:r w:rsidRPr="009E6296">
        <w:rPr>
          <w:rFonts w:ascii="Times New Roman" w:eastAsia="Times New Roman" w:hAnsi="Times New Roman" w:cs="Times New Roman"/>
          <w:sz w:val="24"/>
          <w:szCs w:val="24"/>
          <w:lang w:eastAsia="lv-LV"/>
        </w:rPr>
        <w:t>A – pretendenta iegūtais punktu skaits;</w:t>
      </w:r>
    </w:p>
    <w:p w:rsidR="002E7409" w:rsidRPr="009E6296" w:rsidRDefault="002E7409" w:rsidP="002E7409">
      <w:pPr>
        <w:tabs>
          <w:tab w:val="left" w:pos="851"/>
        </w:tabs>
        <w:spacing w:after="0" w:line="240" w:lineRule="auto"/>
        <w:ind w:firstLine="374"/>
        <w:jc w:val="both"/>
        <w:rPr>
          <w:rFonts w:ascii="Times New Roman" w:eastAsia="Times New Roman" w:hAnsi="Times New Roman" w:cs="Times New Roman"/>
          <w:sz w:val="24"/>
          <w:szCs w:val="24"/>
          <w:lang w:eastAsia="lv-LV"/>
        </w:rPr>
      </w:pPr>
      <w:r w:rsidRPr="009E6296">
        <w:rPr>
          <w:rFonts w:ascii="Times New Roman" w:eastAsia="Times New Roman" w:hAnsi="Times New Roman" w:cs="Times New Roman"/>
          <w:sz w:val="24"/>
          <w:szCs w:val="24"/>
          <w:lang w:eastAsia="lv-LV"/>
        </w:rPr>
        <w:t>P – nolikumā noteiktais maksimālais punktu skaits;</w:t>
      </w:r>
    </w:p>
    <w:p w:rsidR="002E7409" w:rsidRPr="009E6296" w:rsidRDefault="002E7409" w:rsidP="002E7409">
      <w:pPr>
        <w:tabs>
          <w:tab w:val="left" w:pos="851"/>
        </w:tabs>
        <w:spacing w:after="0" w:line="240" w:lineRule="auto"/>
        <w:ind w:firstLine="374"/>
        <w:jc w:val="both"/>
        <w:rPr>
          <w:rFonts w:ascii="Times New Roman" w:eastAsia="Times New Roman" w:hAnsi="Times New Roman" w:cs="Times New Roman"/>
          <w:sz w:val="24"/>
          <w:szCs w:val="24"/>
          <w:lang w:eastAsia="lv-LV"/>
        </w:rPr>
      </w:pPr>
      <w:proofErr w:type="spellStart"/>
      <w:r w:rsidRPr="009E6296">
        <w:rPr>
          <w:rFonts w:ascii="Times New Roman" w:eastAsia="Times New Roman" w:hAnsi="Times New Roman" w:cs="Times New Roman"/>
          <w:sz w:val="24"/>
          <w:szCs w:val="24"/>
          <w:lang w:eastAsia="lv-LV"/>
        </w:rPr>
        <w:t>Cw</w:t>
      </w:r>
      <w:proofErr w:type="spellEnd"/>
      <w:r w:rsidRPr="009E6296">
        <w:rPr>
          <w:rFonts w:ascii="Times New Roman" w:eastAsia="Times New Roman" w:hAnsi="Times New Roman" w:cs="Times New Roman"/>
          <w:sz w:val="24"/>
          <w:szCs w:val="24"/>
          <w:lang w:eastAsia="lv-LV"/>
        </w:rPr>
        <w:t xml:space="preserve"> – lētākā piedāvājuma cena;</w:t>
      </w:r>
    </w:p>
    <w:p w:rsidR="002E7409" w:rsidRPr="009E6296" w:rsidRDefault="002E7409" w:rsidP="002E7409">
      <w:pPr>
        <w:tabs>
          <w:tab w:val="left" w:pos="851"/>
        </w:tabs>
        <w:spacing w:after="0" w:line="240" w:lineRule="auto"/>
        <w:ind w:firstLine="374"/>
        <w:jc w:val="both"/>
        <w:rPr>
          <w:rFonts w:ascii="Times New Roman" w:eastAsia="Times New Roman" w:hAnsi="Times New Roman" w:cs="Times New Roman"/>
          <w:sz w:val="24"/>
          <w:szCs w:val="24"/>
          <w:lang w:eastAsia="lv-LV"/>
        </w:rPr>
      </w:pPr>
      <w:proofErr w:type="spellStart"/>
      <w:r w:rsidRPr="009E6296">
        <w:rPr>
          <w:rFonts w:ascii="Times New Roman" w:eastAsia="Times New Roman" w:hAnsi="Times New Roman" w:cs="Times New Roman"/>
          <w:sz w:val="24"/>
          <w:szCs w:val="24"/>
          <w:lang w:eastAsia="lv-LV"/>
        </w:rPr>
        <w:t>Cy</w:t>
      </w:r>
      <w:proofErr w:type="spellEnd"/>
      <w:r w:rsidRPr="009E6296">
        <w:rPr>
          <w:rFonts w:ascii="Times New Roman" w:eastAsia="Times New Roman" w:hAnsi="Times New Roman" w:cs="Times New Roman"/>
          <w:sz w:val="24"/>
          <w:szCs w:val="24"/>
          <w:lang w:eastAsia="lv-LV"/>
        </w:rPr>
        <w:t xml:space="preserve"> – vērtējamā piedāvājuma cena.</w:t>
      </w:r>
    </w:p>
    <w:p w:rsidR="002E7409" w:rsidRPr="009E6296" w:rsidRDefault="002E7409" w:rsidP="002E7409">
      <w:pPr>
        <w:widowControl w:val="0"/>
        <w:spacing w:after="0" w:line="240" w:lineRule="auto"/>
        <w:jc w:val="both"/>
        <w:rPr>
          <w:rFonts w:ascii="Times New Roman" w:hAnsi="Times New Roman" w:cs="Times New Roman"/>
          <w:caps/>
          <w:sz w:val="24"/>
          <w:szCs w:val="24"/>
        </w:rPr>
      </w:pPr>
    </w:p>
    <w:p w:rsidR="002E7409" w:rsidRPr="009E6296" w:rsidRDefault="002E7409" w:rsidP="004535C7">
      <w:pPr>
        <w:pStyle w:val="ListParagraph"/>
        <w:widowControl w:val="0"/>
        <w:numPr>
          <w:ilvl w:val="1"/>
          <w:numId w:val="4"/>
        </w:numPr>
        <w:jc w:val="both"/>
        <w:rPr>
          <w:rFonts w:ascii="Times New Roman" w:hAnsi="Times New Roman"/>
          <w:caps/>
          <w:szCs w:val="24"/>
        </w:rPr>
      </w:pPr>
      <w:r w:rsidRPr="009E6296">
        <w:rPr>
          <w:rFonts w:ascii="Times New Roman" w:hAnsi="Times New Roman"/>
          <w:caps/>
          <w:szCs w:val="24"/>
        </w:rPr>
        <w:t>P</w:t>
      </w:r>
      <w:r w:rsidRPr="009E6296">
        <w:rPr>
          <w:rFonts w:ascii="Times New Roman" w:hAnsi="Times New Roman"/>
          <w:szCs w:val="24"/>
        </w:rPr>
        <w:t>unktu skaits kritērijā “Ekspozīcijas idejas īstenošana” tiek piešķirts atbilstoši šādai metodikai:</w:t>
      </w:r>
    </w:p>
    <w:tbl>
      <w:tblPr>
        <w:tblW w:w="494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401"/>
        <w:gridCol w:w="1786"/>
      </w:tblGrid>
      <w:tr w:rsidR="00BB0212" w:rsidRPr="009E6296" w:rsidTr="00083CD0">
        <w:tc>
          <w:tcPr>
            <w:tcW w:w="3909" w:type="pct"/>
            <w:tcBorders>
              <w:top w:val="double" w:sz="4" w:space="0" w:color="auto"/>
              <w:left w:val="double" w:sz="4" w:space="0" w:color="auto"/>
              <w:bottom w:val="double" w:sz="4" w:space="0" w:color="auto"/>
              <w:right w:val="single" w:sz="6" w:space="0" w:color="auto"/>
            </w:tcBorders>
          </w:tcPr>
          <w:p w:rsidR="00BB0212" w:rsidRPr="009E6296" w:rsidRDefault="00BB0212" w:rsidP="002E7409">
            <w:pPr>
              <w:spacing w:after="0" w:line="276" w:lineRule="auto"/>
              <w:jc w:val="both"/>
              <w:rPr>
                <w:rFonts w:ascii="Times New Roman" w:eastAsia="Times New Roman" w:hAnsi="Times New Roman" w:cs="Times New Roman"/>
                <w:b/>
                <w:i/>
              </w:rPr>
            </w:pPr>
          </w:p>
          <w:p w:rsidR="00BB0212" w:rsidRPr="009E6296" w:rsidRDefault="00BB0212" w:rsidP="002E7409">
            <w:pPr>
              <w:spacing w:after="0" w:line="276" w:lineRule="auto"/>
              <w:jc w:val="both"/>
              <w:rPr>
                <w:rFonts w:ascii="Times New Roman" w:eastAsia="Times New Roman" w:hAnsi="Times New Roman" w:cs="Times New Roman"/>
                <w:b/>
                <w:i/>
              </w:rPr>
            </w:pPr>
            <w:r w:rsidRPr="009E6296">
              <w:rPr>
                <w:rFonts w:ascii="Times New Roman" w:eastAsia="Times New Roman" w:hAnsi="Times New Roman" w:cs="Times New Roman"/>
                <w:b/>
                <w:i/>
              </w:rPr>
              <w:t>2.kritērijs</w:t>
            </w:r>
          </w:p>
          <w:p w:rsidR="00BB0212" w:rsidRPr="009E6296" w:rsidRDefault="00BB0212" w:rsidP="002E7409">
            <w:pPr>
              <w:spacing w:after="0" w:line="276" w:lineRule="auto"/>
              <w:jc w:val="both"/>
              <w:rPr>
                <w:rFonts w:ascii="Times New Roman" w:eastAsia="Times New Roman" w:hAnsi="Times New Roman" w:cs="Times New Roman"/>
                <w:i/>
              </w:rPr>
            </w:pPr>
            <w:r w:rsidRPr="009E6296">
              <w:rPr>
                <w:rFonts w:ascii="Times New Roman" w:eastAsia="Times New Roman" w:hAnsi="Times New Roman" w:cs="Times New Roman"/>
                <w:i/>
              </w:rPr>
              <w:t xml:space="preserve"> </w:t>
            </w:r>
            <w:r w:rsidRPr="009E6296">
              <w:rPr>
                <w:rFonts w:ascii="Times New Roman" w:eastAsia="Times New Roman" w:hAnsi="Times New Roman" w:cs="Times New Roman"/>
                <w:b/>
                <w:i/>
              </w:rPr>
              <w:t>„Ekspozīcijas idejas īstenošana”</w:t>
            </w:r>
            <w:r w:rsidRPr="009E6296">
              <w:rPr>
                <w:rFonts w:ascii="Times New Roman" w:eastAsia="Times New Roman" w:hAnsi="Times New Roman" w:cs="Times New Roman"/>
                <w:i/>
              </w:rPr>
              <w:t xml:space="preserve"> punktus piešķir Iepirkuma</w:t>
            </w:r>
            <w:proofErr w:type="gramStart"/>
            <w:r w:rsidRPr="009E6296">
              <w:rPr>
                <w:rFonts w:ascii="Times New Roman" w:eastAsia="Times New Roman" w:hAnsi="Times New Roman" w:cs="Times New Roman"/>
                <w:i/>
              </w:rPr>
              <w:t xml:space="preserve">  </w:t>
            </w:r>
            <w:proofErr w:type="gramEnd"/>
            <w:r w:rsidRPr="009E6296">
              <w:rPr>
                <w:rFonts w:ascii="Times New Roman" w:eastAsia="Times New Roman" w:hAnsi="Times New Roman" w:cs="Times New Roman"/>
                <w:i/>
              </w:rPr>
              <w:t>komisija</w:t>
            </w:r>
            <w:r w:rsidRPr="009E6296">
              <w:rPr>
                <w:rFonts w:ascii="Times New Roman" w:eastAsia="Times New Roman" w:hAnsi="Times New Roman" w:cs="Times New Roman"/>
              </w:rPr>
              <w:t xml:space="preserve">. </w:t>
            </w:r>
          </w:p>
          <w:p w:rsidR="00BB0212" w:rsidRPr="009E6296" w:rsidRDefault="00BB0212" w:rsidP="002E7409">
            <w:pPr>
              <w:spacing w:after="0" w:line="276" w:lineRule="auto"/>
              <w:jc w:val="both"/>
              <w:rPr>
                <w:rFonts w:ascii="Times New Roman" w:eastAsia="Times New Roman" w:hAnsi="Times New Roman" w:cs="Times New Roman"/>
                <w:i/>
              </w:rPr>
            </w:pPr>
            <w:r w:rsidRPr="009E6296">
              <w:rPr>
                <w:rFonts w:ascii="Times New Roman" w:eastAsia="Times New Roman" w:hAnsi="Times New Roman" w:cs="Times New Roman"/>
                <w:i/>
              </w:rPr>
              <w:t>Piedāvājumam piešķiramo punktu skaits šajā sadaļā ir visu vērtētāju šajā kritērijā piešķirto punktu vidējā aritmētiskā vērtība.</w:t>
            </w:r>
          </w:p>
          <w:p w:rsidR="00BB0212" w:rsidRPr="009E6296" w:rsidRDefault="00BB0212" w:rsidP="002E7409">
            <w:pPr>
              <w:spacing w:after="0" w:line="276" w:lineRule="auto"/>
              <w:jc w:val="both"/>
              <w:rPr>
                <w:rFonts w:ascii="Times New Roman" w:eastAsia="Times New Roman" w:hAnsi="Times New Roman" w:cs="Times New Roman"/>
                <w:i/>
              </w:rPr>
            </w:pPr>
          </w:p>
        </w:tc>
        <w:tc>
          <w:tcPr>
            <w:tcW w:w="1091" w:type="pct"/>
            <w:tcBorders>
              <w:top w:val="double" w:sz="4" w:space="0" w:color="auto"/>
              <w:left w:val="single" w:sz="6" w:space="0" w:color="auto"/>
              <w:bottom w:val="double" w:sz="4" w:space="0" w:color="auto"/>
              <w:right w:val="double" w:sz="4" w:space="0" w:color="auto"/>
            </w:tcBorders>
          </w:tcPr>
          <w:p w:rsidR="00BB0212" w:rsidRPr="009E6296" w:rsidRDefault="00BB0212" w:rsidP="002E7409">
            <w:pPr>
              <w:spacing w:after="0" w:line="276" w:lineRule="auto"/>
              <w:jc w:val="both"/>
              <w:rPr>
                <w:rFonts w:ascii="Times New Roman" w:eastAsia="Times New Roman" w:hAnsi="Times New Roman" w:cs="Times New Roman"/>
                <w:b/>
              </w:rPr>
            </w:pPr>
            <w:r w:rsidRPr="009E6296">
              <w:rPr>
                <w:rFonts w:ascii="Times New Roman" w:eastAsia="Times New Roman" w:hAnsi="Times New Roman" w:cs="Times New Roman"/>
                <w:b/>
              </w:rPr>
              <w:t>Vērtēšanas kritērija maksimālā skaitliskā vērtība</w:t>
            </w:r>
          </w:p>
          <w:p w:rsidR="00BB0212" w:rsidRPr="009E6296" w:rsidRDefault="00BB0212" w:rsidP="002E7409">
            <w:pPr>
              <w:spacing w:after="0" w:line="276" w:lineRule="auto"/>
              <w:jc w:val="both"/>
              <w:rPr>
                <w:rFonts w:ascii="Times New Roman" w:eastAsia="Times New Roman" w:hAnsi="Times New Roman" w:cs="Times New Roman"/>
                <w:b/>
              </w:rPr>
            </w:pPr>
            <w:r w:rsidRPr="009E6296">
              <w:rPr>
                <w:rFonts w:ascii="Times New Roman" w:eastAsia="Times New Roman" w:hAnsi="Times New Roman" w:cs="Times New Roman"/>
                <w:b/>
              </w:rPr>
              <w:t>50 punkti</w:t>
            </w:r>
          </w:p>
          <w:p w:rsidR="00BB0212" w:rsidRPr="009E6296" w:rsidRDefault="00BB0212" w:rsidP="002E7409">
            <w:pPr>
              <w:spacing w:after="0" w:line="276" w:lineRule="auto"/>
              <w:jc w:val="both"/>
              <w:rPr>
                <w:rFonts w:ascii="Times New Roman" w:eastAsia="Times New Roman" w:hAnsi="Times New Roman" w:cs="Times New Roman"/>
                <w:b/>
              </w:rPr>
            </w:pPr>
          </w:p>
        </w:tc>
      </w:tr>
      <w:tr w:rsidR="00BB0212" w:rsidRPr="009E6296" w:rsidTr="00083CD0">
        <w:tc>
          <w:tcPr>
            <w:tcW w:w="3909" w:type="pct"/>
            <w:tcBorders>
              <w:top w:val="double" w:sz="4" w:space="0" w:color="auto"/>
              <w:left w:val="double" w:sz="4" w:space="0" w:color="auto"/>
              <w:bottom w:val="single" w:sz="6" w:space="0" w:color="auto"/>
              <w:right w:val="single" w:sz="6" w:space="0" w:color="auto"/>
            </w:tcBorders>
          </w:tcPr>
          <w:p w:rsidR="00BB0212" w:rsidRPr="009E6296" w:rsidRDefault="00BB0212" w:rsidP="002E7409">
            <w:pPr>
              <w:spacing w:after="0" w:line="276" w:lineRule="auto"/>
              <w:jc w:val="both"/>
              <w:rPr>
                <w:rFonts w:ascii="Times New Roman" w:eastAsia="Times New Roman" w:hAnsi="Times New Roman" w:cs="Times New Roman"/>
              </w:rPr>
            </w:pPr>
            <w:r w:rsidRPr="009E6296">
              <w:rPr>
                <w:rFonts w:ascii="Times New Roman" w:eastAsia="Times New Roman" w:hAnsi="Times New Roman" w:cs="Times New Roman"/>
              </w:rPr>
              <w:t>Strukturēti un argumentēti izklāstīti veicamie pasākumi, lai realizētu ekspozīciju un ir pārliecinošs to plānotais izpildes laika grafiks. Ekspozīcijas vizualizācija rada pārliecību par pretendenta prasmi</w:t>
            </w:r>
            <w:proofErr w:type="gramStart"/>
            <w:r w:rsidRPr="009E6296">
              <w:rPr>
                <w:rFonts w:ascii="Times New Roman" w:eastAsia="Times New Roman" w:hAnsi="Times New Roman" w:cs="Times New Roman"/>
              </w:rPr>
              <w:t xml:space="preserve">  </w:t>
            </w:r>
            <w:proofErr w:type="gramEnd"/>
            <w:r w:rsidRPr="009E6296">
              <w:rPr>
                <w:rFonts w:ascii="Times New Roman" w:eastAsia="Times New Roman" w:hAnsi="Times New Roman" w:cs="Times New Roman"/>
              </w:rPr>
              <w:t>kvalitatīvi veikt visus ar izstādes īstenošanu nepieciešamos uzdevumus. Finanšu piedāvājums tāmē ir pamatots.</w:t>
            </w:r>
          </w:p>
          <w:p w:rsidR="00BB0212" w:rsidRPr="009E6296" w:rsidRDefault="00BB0212" w:rsidP="002E7409">
            <w:pPr>
              <w:spacing w:after="0" w:line="276" w:lineRule="auto"/>
              <w:jc w:val="both"/>
              <w:rPr>
                <w:rFonts w:ascii="Times New Roman" w:eastAsia="Times New Roman" w:hAnsi="Times New Roman" w:cs="Times New Roman"/>
              </w:rPr>
            </w:pPr>
          </w:p>
          <w:p w:rsidR="00BB0212" w:rsidRPr="009E6296" w:rsidRDefault="00BB0212" w:rsidP="002E7409">
            <w:pPr>
              <w:spacing w:after="0" w:line="276" w:lineRule="auto"/>
              <w:jc w:val="both"/>
              <w:rPr>
                <w:rFonts w:ascii="Times New Roman" w:eastAsia="Times New Roman" w:hAnsi="Times New Roman" w:cs="Times New Roman"/>
              </w:rPr>
            </w:pPr>
            <w:r w:rsidRPr="009E6296">
              <w:rPr>
                <w:rFonts w:ascii="Times New Roman" w:eastAsia="Times New Roman" w:hAnsi="Times New Roman" w:cs="Times New Roman"/>
              </w:rPr>
              <w:t>30 – 50 punkti</w:t>
            </w:r>
          </w:p>
          <w:p w:rsidR="00BB0212" w:rsidRPr="009E6296" w:rsidRDefault="00BB0212" w:rsidP="002E7409">
            <w:pPr>
              <w:spacing w:after="0" w:line="276" w:lineRule="auto"/>
              <w:jc w:val="both"/>
              <w:rPr>
                <w:rFonts w:ascii="Times New Roman" w:eastAsia="Times New Roman" w:hAnsi="Times New Roman" w:cs="Times New Roman"/>
              </w:rPr>
            </w:pPr>
          </w:p>
        </w:tc>
        <w:tc>
          <w:tcPr>
            <w:tcW w:w="1091" w:type="pct"/>
            <w:vMerge w:val="restart"/>
            <w:tcBorders>
              <w:top w:val="double" w:sz="4" w:space="0" w:color="auto"/>
              <w:left w:val="single" w:sz="6" w:space="0" w:color="auto"/>
              <w:bottom w:val="single" w:sz="6" w:space="0" w:color="auto"/>
              <w:right w:val="double" w:sz="4" w:space="0" w:color="auto"/>
            </w:tcBorders>
          </w:tcPr>
          <w:p w:rsidR="00BB0212" w:rsidRPr="009E6296" w:rsidRDefault="00BB0212" w:rsidP="002E7409">
            <w:pPr>
              <w:spacing w:after="0" w:line="276" w:lineRule="auto"/>
              <w:jc w:val="both"/>
              <w:rPr>
                <w:rFonts w:ascii="Times New Roman" w:eastAsia="Times New Roman" w:hAnsi="Times New Roman" w:cs="Times New Roman"/>
                <w:b/>
              </w:rPr>
            </w:pPr>
          </w:p>
        </w:tc>
      </w:tr>
      <w:tr w:rsidR="00BB0212" w:rsidRPr="009E6296" w:rsidTr="00083CD0">
        <w:tc>
          <w:tcPr>
            <w:tcW w:w="3909" w:type="pct"/>
            <w:tcBorders>
              <w:top w:val="single" w:sz="6" w:space="0" w:color="auto"/>
              <w:left w:val="double" w:sz="4" w:space="0" w:color="auto"/>
              <w:bottom w:val="double" w:sz="4" w:space="0" w:color="auto"/>
              <w:right w:val="single" w:sz="6" w:space="0" w:color="auto"/>
            </w:tcBorders>
          </w:tcPr>
          <w:p w:rsidR="00BB0212" w:rsidRPr="009E6296" w:rsidRDefault="00BB0212" w:rsidP="002E7409">
            <w:pPr>
              <w:spacing w:after="0" w:line="276" w:lineRule="auto"/>
              <w:jc w:val="both"/>
              <w:rPr>
                <w:rFonts w:ascii="Times New Roman" w:eastAsia="Times New Roman" w:hAnsi="Times New Roman" w:cs="Times New Roman"/>
              </w:rPr>
            </w:pPr>
            <w:r w:rsidRPr="009E6296">
              <w:rPr>
                <w:rFonts w:ascii="Times New Roman" w:eastAsia="Times New Roman" w:hAnsi="Times New Roman" w:cs="Times New Roman"/>
              </w:rPr>
              <w:t>Ir sniegta daļēja informācija par veicamajiem pasākumiem un plānoto izpildes laika grafiku. Ekspozīcijas vizualizācija rada daļēju pārliecību par pretendenta prasmi kvalitatīvi veikt visus ar izstādes īstenošanu nepieciešamos uzdevumus. Finanšu piedāvājums tāmē ir daļēji pamatots.</w:t>
            </w:r>
          </w:p>
          <w:p w:rsidR="00BB0212" w:rsidRPr="009E6296" w:rsidRDefault="00BB0212" w:rsidP="002E7409">
            <w:pPr>
              <w:spacing w:after="0" w:line="276" w:lineRule="auto"/>
              <w:jc w:val="both"/>
              <w:rPr>
                <w:rFonts w:ascii="Times New Roman" w:eastAsia="Times New Roman" w:hAnsi="Times New Roman" w:cs="Times New Roman"/>
              </w:rPr>
            </w:pPr>
          </w:p>
          <w:p w:rsidR="00BB0212" w:rsidRPr="009E6296" w:rsidRDefault="00BB0212" w:rsidP="002E7409">
            <w:pPr>
              <w:spacing w:after="0" w:line="276" w:lineRule="auto"/>
              <w:jc w:val="both"/>
              <w:rPr>
                <w:rFonts w:ascii="Times New Roman" w:eastAsia="Times New Roman" w:hAnsi="Times New Roman" w:cs="Times New Roman"/>
              </w:rPr>
            </w:pPr>
            <w:r w:rsidRPr="009E6296">
              <w:rPr>
                <w:rFonts w:ascii="Times New Roman" w:eastAsia="Times New Roman" w:hAnsi="Times New Roman" w:cs="Times New Roman"/>
              </w:rPr>
              <w:t>10 – 29 punkti</w:t>
            </w:r>
          </w:p>
          <w:p w:rsidR="00BB0212" w:rsidRPr="009E6296" w:rsidRDefault="00BB0212" w:rsidP="002E7409">
            <w:pPr>
              <w:spacing w:after="0" w:line="276" w:lineRule="auto"/>
              <w:jc w:val="both"/>
              <w:rPr>
                <w:rFonts w:ascii="Times New Roman" w:eastAsia="Times New Roman" w:hAnsi="Times New Roman" w:cs="Times New Roman"/>
              </w:rPr>
            </w:pPr>
          </w:p>
        </w:tc>
        <w:tc>
          <w:tcPr>
            <w:tcW w:w="0" w:type="auto"/>
            <w:vMerge/>
            <w:tcBorders>
              <w:top w:val="double" w:sz="4" w:space="0" w:color="auto"/>
              <w:left w:val="single" w:sz="6" w:space="0" w:color="auto"/>
              <w:bottom w:val="single" w:sz="6" w:space="0" w:color="auto"/>
              <w:right w:val="double" w:sz="4" w:space="0" w:color="auto"/>
            </w:tcBorders>
            <w:vAlign w:val="center"/>
            <w:hideMark/>
          </w:tcPr>
          <w:p w:rsidR="00BB0212" w:rsidRPr="009E6296" w:rsidRDefault="00BB0212" w:rsidP="002E7409">
            <w:pPr>
              <w:spacing w:after="0"/>
              <w:jc w:val="both"/>
              <w:rPr>
                <w:rFonts w:ascii="Times New Roman" w:eastAsia="Times New Roman" w:hAnsi="Times New Roman" w:cs="Times New Roman"/>
                <w:b/>
              </w:rPr>
            </w:pPr>
          </w:p>
        </w:tc>
      </w:tr>
      <w:tr w:rsidR="00BB0212" w:rsidRPr="009E6296" w:rsidTr="00083CD0">
        <w:tc>
          <w:tcPr>
            <w:tcW w:w="3909" w:type="pct"/>
            <w:tcBorders>
              <w:top w:val="single" w:sz="6" w:space="0" w:color="auto"/>
              <w:left w:val="double" w:sz="4" w:space="0" w:color="auto"/>
              <w:bottom w:val="single" w:sz="6" w:space="0" w:color="auto"/>
              <w:right w:val="single" w:sz="6" w:space="0" w:color="auto"/>
            </w:tcBorders>
          </w:tcPr>
          <w:p w:rsidR="00BB0212" w:rsidRPr="009E6296" w:rsidRDefault="00BB0212" w:rsidP="002E7409">
            <w:pPr>
              <w:spacing w:after="0" w:line="276" w:lineRule="auto"/>
              <w:jc w:val="both"/>
              <w:rPr>
                <w:rFonts w:ascii="Times New Roman" w:eastAsia="Times New Roman" w:hAnsi="Times New Roman" w:cs="Times New Roman"/>
              </w:rPr>
            </w:pPr>
            <w:r w:rsidRPr="009E6296">
              <w:rPr>
                <w:rFonts w:ascii="Times New Roman" w:eastAsia="Times New Roman" w:hAnsi="Times New Roman" w:cs="Times New Roman"/>
              </w:rPr>
              <w:t>Ir sniegta minimāla informācija par veicamajiem pasākumiem un plānoto izstādes īstenošanas izpildes laika grafiku. Ekspozīcijas vizualizācija sniedz nepilnīgu informāciju par pretendenta prasmi kvalitatīvi veikt visus ar izstādes īstenošanu nepieciešamos uzdevumus. Finanšu piedāvājums tāmē nav pamatots.</w:t>
            </w:r>
          </w:p>
          <w:p w:rsidR="00BB0212" w:rsidRPr="009E6296" w:rsidRDefault="00BB0212" w:rsidP="002E7409">
            <w:pPr>
              <w:spacing w:after="0" w:line="276" w:lineRule="auto"/>
              <w:jc w:val="both"/>
              <w:rPr>
                <w:rFonts w:ascii="Times New Roman" w:eastAsia="Times New Roman" w:hAnsi="Times New Roman" w:cs="Times New Roman"/>
              </w:rPr>
            </w:pPr>
          </w:p>
          <w:p w:rsidR="00BB0212" w:rsidRPr="009E6296" w:rsidRDefault="00BB0212" w:rsidP="002E7409">
            <w:pPr>
              <w:spacing w:after="0" w:line="276" w:lineRule="auto"/>
              <w:jc w:val="both"/>
              <w:rPr>
                <w:rFonts w:ascii="Times New Roman" w:eastAsia="Times New Roman" w:hAnsi="Times New Roman" w:cs="Times New Roman"/>
              </w:rPr>
            </w:pPr>
            <w:r w:rsidRPr="009E6296">
              <w:rPr>
                <w:rFonts w:ascii="Times New Roman" w:eastAsia="Times New Roman" w:hAnsi="Times New Roman" w:cs="Times New Roman"/>
              </w:rPr>
              <w:t>0 – 9 punkti</w:t>
            </w:r>
          </w:p>
        </w:tc>
        <w:tc>
          <w:tcPr>
            <w:tcW w:w="0" w:type="auto"/>
            <w:vMerge/>
            <w:tcBorders>
              <w:top w:val="double" w:sz="4" w:space="0" w:color="auto"/>
              <w:left w:val="single" w:sz="6" w:space="0" w:color="auto"/>
              <w:bottom w:val="single" w:sz="6" w:space="0" w:color="auto"/>
              <w:right w:val="double" w:sz="4" w:space="0" w:color="auto"/>
            </w:tcBorders>
            <w:vAlign w:val="center"/>
            <w:hideMark/>
          </w:tcPr>
          <w:p w:rsidR="00BB0212" w:rsidRPr="009E6296" w:rsidRDefault="00BB0212" w:rsidP="002E7409">
            <w:pPr>
              <w:spacing w:after="0"/>
              <w:jc w:val="both"/>
              <w:rPr>
                <w:rFonts w:ascii="Times New Roman" w:eastAsia="Times New Roman" w:hAnsi="Times New Roman" w:cs="Times New Roman"/>
                <w:b/>
              </w:rPr>
            </w:pPr>
          </w:p>
        </w:tc>
      </w:tr>
    </w:tbl>
    <w:p w:rsidR="00AD1CA6" w:rsidRPr="009E6296" w:rsidRDefault="00AD1CA6" w:rsidP="002E7409">
      <w:pPr>
        <w:widowControl w:val="0"/>
        <w:spacing w:after="0" w:line="240" w:lineRule="auto"/>
        <w:jc w:val="both"/>
        <w:rPr>
          <w:rFonts w:ascii="Times New Roman" w:hAnsi="Times New Roman" w:cs="Times New Roman"/>
          <w:sz w:val="24"/>
          <w:szCs w:val="24"/>
          <w:highlight w:val="cyan"/>
        </w:rPr>
      </w:pPr>
    </w:p>
    <w:p w:rsidR="00763DBF" w:rsidRPr="009E6296" w:rsidRDefault="00763DBF" w:rsidP="004535C7">
      <w:pPr>
        <w:widowControl w:val="0"/>
        <w:numPr>
          <w:ilvl w:val="1"/>
          <w:numId w:val="4"/>
        </w:numPr>
        <w:spacing w:after="0" w:line="240" w:lineRule="auto"/>
        <w:jc w:val="both"/>
        <w:rPr>
          <w:rFonts w:ascii="Times New Roman" w:hAnsi="Times New Roman" w:cs="Times New Roman"/>
          <w:caps/>
          <w:sz w:val="24"/>
          <w:szCs w:val="24"/>
        </w:rPr>
      </w:pPr>
      <w:r w:rsidRPr="009E6296">
        <w:rPr>
          <w:rFonts w:ascii="Times New Roman" w:hAnsi="Times New Roman" w:cs="Times New Roman"/>
          <w:sz w:val="24"/>
          <w:szCs w:val="24"/>
        </w:rPr>
        <w:t>Iepirkuma komisija:</w:t>
      </w:r>
    </w:p>
    <w:p w:rsidR="00763DBF" w:rsidRPr="009E6296" w:rsidRDefault="00763DBF" w:rsidP="004535C7">
      <w:pPr>
        <w:widowControl w:val="0"/>
        <w:numPr>
          <w:ilvl w:val="2"/>
          <w:numId w:val="4"/>
        </w:numPr>
        <w:tabs>
          <w:tab w:val="num" w:pos="1571"/>
        </w:tabs>
        <w:spacing w:after="0" w:line="240" w:lineRule="auto"/>
        <w:ind w:left="1276" w:hanging="850"/>
        <w:jc w:val="both"/>
        <w:rPr>
          <w:rFonts w:ascii="Times New Roman" w:hAnsi="Times New Roman" w:cs="Times New Roman"/>
          <w:caps/>
          <w:sz w:val="24"/>
          <w:szCs w:val="24"/>
        </w:rPr>
      </w:pPr>
      <w:r w:rsidRPr="009E6296">
        <w:rPr>
          <w:rFonts w:ascii="Times New Roman" w:hAnsi="Times New Roman" w:cs="Times New Roman"/>
          <w:sz w:val="24"/>
          <w:szCs w:val="24"/>
        </w:rPr>
        <w:t>pārbaudīs piedāvājuma atbilstību Nolikuma 3. un 4.punktā norādītajām prasībām. Par atbilstošiem tiks uzskatīti tikai tie piedāvājumi, kuri atbilst visām norādītajām prasībām.</w:t>
      </w:r>
    </w:p>
    <w:p w:rsidR="00763DBF" w:rsidRPr="009E6296" w:rsidRDefault="00763DBF" w:rsidP="004535C7">
      <w:pPr>
        <w:widowControl w:val="0"/>
        <w:numPr>
          <w:ilvl w:val="2"/>
          <w:numId w:val="4"/>
        </w:numPr>
        <w:tabs>
          <w:tab w:val="num" w:pos="1571"/>
        </w:tabs>
        <w:spacing w:after="0" w:line="240" w:lineRule="auto"/>
        <w:ind w:left="1276" w:hanging="850"/>
        <w:jc w:val="both"/>
        <w:rPr>
          <w:rFonts w:ascii="Times New Roman" w:hAnsi="Times New Roman" w:cs="Times New Roman"/>
          <w:caps/>
          <w:sz w:val="24"/>
          <w:szCs w:val="24"/>
        </w:rPr>
      </w:pPr>
      <w:r w:rsidRPr="009E6296">
        <w:rPr>
          <w:rFonts w:ascii="Times New Roman" w:hAnsi="Times New Roman" w:cs="Times New Roman"/>
          <w:sz w:val="24"/>
          <w:szCs w:val="24"/>
        </w:rPr>
        <w:t>pārbaudīs tehniskā piedāvājuma atbilstību tehniskajā specifikācijā noteiktajām prasībām.</w:t>
      </w:r>
    </w:p>
    <w:p w:rsidR="00763DBF" w:rsidRPr="009E6296" w:rsidRDefault="00763DBF" w:rsidP="004535C7">
      <w:pPr>
        <w:widowControl w:val="0"/>
        <w:numPr>
          <w:ilvl w:val="2"/>
          <w:numId w:val="4"/>
        </w:numPr>
        <w:tabs>
          <w:tab w:val="num" w:pos="1571"/>
        </w:tabs>
        <w:spacing w:after="0" w:line="240" w:lineRule="auto"/>
        <w:ind w:left="1276" w:hanging="850"/>
        <w:jc w:val="both"/>
        <w:rPr>
          <w:rFonts w:ascii="Times New Roman" w:hAnsi="Times New Roman" w:cs="Times New Roman"/>
          <w:caps/>
          <w:sz w:val="24"/>
          <w:szCs w:val="24"/>
        </w:rPr>
      </w:pPr>
      <w:r w:rsidRPr="009E6296">
        <w:rPr>
          <w:rFonts w:ascii="Times New Roman" w:hAnsi="Times New Roman" w:cs="Times New Roman"/>
          <w:sz w:val="24"/>
          <w:szCs w:val="24"/>
        </w:rPr>
        <w:t>pārbaudīs, vai finanšu piedāvājumā nav aritmētisku kļūdu. Ja tiek konstatētas šādas kļūdas, iepirkuma komisija tās izlabos. Vērtējot finanšu piedāvājumus, iepirkuma komisija ņems vērā tās veiktos labojumus.</w:t>
      </w:r>
    </w:p>
    <w:p w:rsidR="00763DBF" w:rsidRPr="009E6296" w:rsidRDefault="00763DBF" w:rsidP="004535C7">
      <w:pPr>
        <w:widowControl w:val="0"/>
        <w:numPr>
          <w:ilvl w:val="2"/>
          <w:numId w:val="4"/>
        </w:numPr>
        <w:tabs>
          <w:tab w:val="num" w:pos="1571"/>
        </w:tabs>
        <w:spacing w:after="0" w:line="240" w:lineRule="auto"/>
        <w:ind w:left="1276" w:hanging="850"/>
        <w:jc w:val="both"/>
        <w:rPr>
          <w:rFonts w:ascii="Times New Roman" w:hAnsi="Times New Roman" w:cs="Times New Roman"/>
          <w:caps/>
          <w:sz w:val="24"/>
          <w:szCs w:val="24"/>
        </w:rPr>
      </w:pPr>
      <w:r w:rsidRPr="009E6296">
        <w:rPr>
          <w:rFonts w:ascii="Times New Roman" w:hAnsi="Times New Roman" w:cs="Times New Roman"/>
          <w:sz w:val="24"/>
          <w:szCs w:val="24"/>
        </w:rPr>
        <w:t xml:space="preserve">pirms lēmuma pieņemšanas par pretendentu, kuram būtu piešķiramas līguma slēgšanas tiesības, saskaņā ar Publisko iepirkumu likuma </w:t>
      </w:r>
      <w:proofErr w:type="gramStart"/>
      <w:r w:rsidRPr="009E6296">
        <w:rPr>
          <w:rFonts w:ascii="Times New Roman" w:hAnsi="Times New Roman" w:cs="Times New Roman"/>
          <w:sz w:val="24"/>
          <w:szCs w:val="24"/>
        </w:rPr>
        <w:t>9.pantā</w:t>
      </w:r>
      <w:proofErr w:type="gramEnd"/>
      <w:r w:rsidRPr="009E6296">
        <w:rPr>
          <w:rFonts w:ascii="Times New Roman" w:hAnsi="Times New Roman" w:cs="Times New Roman"/>
          <w:sz w:val="24"/>
          <w:szCs w:val="24"/>
        </w:rPr>
        <w:t xml:space="preserve"> noteikto kārtību pārbaudīs, vai uz pretendentu un uz pretendenta noradīto personu, uz kuras iespējām pretendents balstās, lai apliecinātu, ka tā kvalifikācija atbilst Nolikumā noteiktajām prasībām, kā arī personālsabiedrības biedru, ja pretendents ir personālsabiedrība, neattiecas Publisko iepirkumu likuma 9.panta astotās daļas 1., 2. vai 4.punktā minētie izslēgšanas nosacījumi. Ja, veicot pārbaudi, iepirkuma komisija konstatēs nodokļu parādus, tai skaitā valsts sociālās apdrošināšanas obligāto iemaksu parādus, kas kopsummā pārsniedz 150 </w:t>
      </w:r>
      <w:proofErr w:type="spellStart"/>
      <w:r w:rsidRPr="009E6296">
        <w:rPr>
          <w:rFonts w:ascii="Times New Roman" w:hAnsi="Times New Roman" w:cs="Times New Roman"/>
          <w:i/>
          <w:sz w:val="24"/>
          <w:szCs w:val="24"/>
        </w:rPr>
        <w:t>euro</w:t>
      </w:r>
      <w:proofErr w:type="spellEnd"/>
      <w:r w:rsidRPr="009E6296">
        <w:rPr>
          <w:rFonts w:ascii="Times New Roman" w:hAnsi="Times New Roman" w:cs="Times New Roman"/>
          <w:sz w:val="24"/>
          <w:szCs w:val="24"/>
        </w:rPr>
        <w:t>, tā rīkosies saskaņā ar Publisko iepirkumu likuma 9.panta desmito daļu. Attiecībā uz ārvalstīs reģistrētu pretendentu vai pretendentu, kura pastāvīgā dzīvesvieta ir ārvalstīs, Iepirkuma komisija rīkosies saskaņā ar Publisko iepirkumu likuma 9.panta divpadsmito daļu.</w:t>
      </w:r>
    </w:p>
    <w:p w:rsidR="00763DBF" w:rsidRPr="009E6296" w:rsidRDefault="00763DBF" w:rsidP="004535C7">
      <w:pPr>
        <w:widowControl w:val="0"/>
        <w:numPr>
          <w:ilvl w:val="2"/>
          <w:numId w:val="4"/>
        </w:numPr>
        <w:tabs>
          <w:tab w:val="num" w:pos="1571"/>
        </w:tabs>
        <w:spacing w:after="0" w:line="240" w:lineRule="auto"/>
        <w:ind w:left="1276" w:hanging="850"/>
        <w:jc w:val="both"/>
        <w:rPr>
          <w:rFonts w:ascii="Times New Roman" w:hAnsi="Times New Roman" w:cs="Times New Roman"/>
          <w:caps/>
          <w:sz w:val="24"/>
          <w:szCs w:val="24"/>
        </w:rPr>
      </w:pPr>
      <w:r w:rsidRPr="009E6296">
        <w:rPr>
          <w:rFonts w:ascii="Times New Roman" w:hAnsi="Times New Roman" w:cs="Times New Roman"/>
          <w:sz w:val="24"/>
          <w:szCs w:val="24"/>
        </w:rPr>
        <w:t xml:space="preserve">no piedāvājumiem, </w:t>
      </w:r>
      <w:proofErr w:type="gramStart"/>
      <w:r w:rsidRPr="009E6296">
        <w:rPr>
          <w:rFonts w:ascii="Times New Roman" w:hAnsi="Times New Roman" w:cs="Times New Roman"/>
          <w:sz w:val="24"/>
          <w:szCs w:val="24"/>
        </w:rPr>
        <w:t>kas atbilst visām Nolikumā izvirzītajām prasībām</w:t>
      </w:r>
      <w:proofErr w:type="gramEnd"/>
      <w:r w:rsidRPr="009E6296">
        <w:rPr>
          <w:rFonts w:ascii="Times New Roman" w:hAnsi="Times New Roman" w:cs="Times New Roman"/>
          <w:sz w:val="24"/>
          <w:szCs w:val="24"/>
        </w:rPr>
        <w:t xml:space="preserve"> </w:t>
      </w:r>
      <w:r w:rsidR="0017025E" w:rsidRPr="009E6296">
        <w:rPr>
          <w:rFonts w:ascii="Times New Roman" w:hAnsi="Times New Roman" w:cs="Times New Roman"/>
          <w:sz w:val="24"/>
          <w:szCs w:val="24"/>
        </w:rPr>
        <w:t>izvēlēsies saimnieciski izdevīgāko piedāvājumu.</w:t>
      </w:r>
    </w:p>
    <w:p w:rsidR="00763DBF" w:rsidRPr="009E6296" w:rsidRDefault="00763DBF" w:rsidP="004535C7">
      <w:pPr>
        <w:widowControl w:val="0"/>
        <w:numPr>
          <w:ilvl w:val="2"/>
          <w:numId w:val="4"/>
        </w:numPr>
        <w:tabs>
          <w:tab w:val="num" w:pos="1571"/>
        </w:tabs>
        <w:spacing w:after="0" w:line="240" w:lineRule="auto"/>
        <w:ind w:left="1276" w:hanging="850"/>
        <w:jc w:val="both"/>
        <w:rPr>
          <w:rFonts w:ascii="Times New Roman" w:hAnsi="Times New Roman" w:cs="Times New Roman"/>
          <w:caps/>
          <w:sz w:val="24"/>
          <w:szCs w:val="24"/>
        </w:rPr>
      </w:pPr>
      <w:r w:rsidRPr="009E6296">
        <w:rPr>
          <w:rFonts w:ascii="Times New Roman" w:hAnsi="Times New Roman" w:cs="Times New Roman"/>
          <w:sz w:val="24"/>
          <w:szCs w:val="24"/>
        </w:rPr>
        <w:t>pieņem lēmumu izbeigt iepirkumu, neizvēloties nevienu piedāvājumu, ja iepirkumam nav iesniegti piedāvājumi vai piedāvājumi neatbilst Nolikuma prasībām.</w:t>
      </w:r>
    </w:p>
    <w:p w:rsidR="00763DBF" w:rsidRPr="009E6296" w:rsidRDefault="00763DBF" w:rsidP="004535C7">
      <w:pPr>
        <w:widowControl w:val="0"/>
        <w:numPr>
          <w:ilvl w:val="2"/>
          <w:numId w:val="4"/>
        </w:numPr>
        <w:tabs>
          <w:tab w:val="num" w:pos="1571"/>
        </w:tabs>
        <w:spacing w:after="0" w:line="240" w:lineRule="auto"/>
        <w:ind w:left="1276" w:hanging="850"/>
        <w:jc w:val="both"/>
        <w:rPr>
          <w:rFonts w:ascii="Times New Roman" w:hAnsi="Times New Roman" w:cs="Times New Roman"/>
          <w:caps/>
          <w:sz w:val="24"/>
          <w:szCs w:val="24"/>
        </w:rPr>
      </w:pPr>
      <w:r w:rsidRPr="009E6296">
        <w:rPr>
          <w:rFonts w:ascii="Times New Roman" w:hAnsi="Times New Roman" w:cs="Times New Roman"/>
          <w:sz w:val="24"/>
          <w:szCs w:val="24"/>
        </w:rPr>
        <w:t>lēmumu par Iepirkuma rezultātiem pretendentiem paziņo rakstiski 3 (trīs) darba dienu laikā no lēmuma pieņemšanas dienas.</w:t>
      </w:r>
    </w:p>
    <w:p w:rsidR="00763DBF" w:rsidRPr="009E6296" w:rsidRDefault="00763DBF" w:rsidP="004535C7">
      <w:pPr>
        <w:numPr>
          <w:ilvl w:val="1"/>
          <w:numId w:val="4"/>
        </w:numPr>
        <w:tabs>
          <w:tab w:val="left" w:pos="567"/>
        </w:tabs>
        <w:spacing w:after="0" w:line="240" w:lineRule="auto"/>
        <w:jc w:val="both"/>
        <w:rPr>
          <w:rFonts w:ascii="Times New Roman" w:hAnsi="Times New Roman" w:cs="Times New Roman"/>
          <w:sz w:val="24"/>
          <w:szCs w:val="24"/>
        </w:rPr>
      </w:pPr>
      <w:r w:rsidRPr="009E6296">
        <w:rPr>
          <w:rFonts w:ascii="Times New Roman" w:hAnsi="Times New Roman" w:cs="Times New Roman"/>
          <w:sz w:val="24"/>
          <w:szCs w:val="24"/>
        </w:rPr>
        <w:t>Iepirkuma uzvarētājam Līgums jāparaksta 5 (piecu) darba dienu laikā no Pasūtītāja nosūtītā uzaicinājuma parakstīt Līgumu izsūtīšanas dienas. Ja norādītajā termiņā uzvarētājs neparaksta Līgumu, tas tiek uzskatīts par atteikumu slēgt Līgumu.</w:t>
      </w:r>
    </w:p>
    <w:p w:rsidR="00763DBF" w:rsidRPr="009E6296" w:rsidRDefault="00763DBF" w:rsidP="002E7409">
      <w:pPr>
        <w:tabs>
          <w:tab w:val="left" w:pos="567"/>
        </w:tabs>
        <w:ind w:left="574"/>
        <w:jc w:val="both"/>
        <w:rPr>
          <w:rFonts w:ascii="Times New Roman" w:hAnsi="Times New Roman" w:cs="Times New Roman"/>
          <w:sz w:val="24"/>
          <w:szCs w:val="24"/>
        </w:rPr>
      </w:pPr>
    </w:p>
    <w:p w:rsidR="00763DBF" w:rsidRPr="009E6296" w:rsidRDefault="00763DBF" w:rsidP="004535C7">
      <w:pPr>
        <w:widowControl w:val="0"/>
        <w:numPr>
          <w:ilvl w:val="0"/>
          <w:numId w:val="4"/>
        </w:numPr>
        <w:spacing w:after="0" w:line="240" w:lineRule="auto"/>
        <w:ind w:left="425" w:right="284" w:hanging="425"/>
        <w:jc w:val="both"/>
        <w:rPr>
          <w:rFonts w:ascii="Times New Roman" w:hAnsi="Times New Roman" w:cs="Times New Roman"/>
          <w:sz w:val="24"/>
          <w:szCs w:val="24"/>
        </w:rPr>
      </w:pPr>
      <w:r w:rsidRPr="009E6296">
        <w:rPr>
          <w:rFonts w:ascii="Times New Roman" w:hAnsi="Times New Roman" w:cs="Times New Roman"/>
          <w:b/>
          <w:sz w:val="24"/>
          <w:szCs w:val="24"/>
        </w:rPr>
        <w:t>PĀRĒJIE NOTEIKUMI</w:t>
      </w:r>
    </w:p>
    <w:p w:rsidR="00763DBF" w:rsidRPr="009E6296" w:rsidRDefault="00763DBF" w:rsidP="004535C7">
      <w:pPr>
        <w:widowControl w:val="0"/>
        <w:numPr>
          <w:ilvl w:val="1"/>
          <w:numId w:val="4"/>
        </w:numPr>
        <w:spacing w:after="0" w:line="240" w:lineRule="auto"/>
        <w:ind w:left="567" w:right="-2" w:hanging="425"/>
        <w:jc w:val="both"/>
        <w:rPr>
          <w:rFonts w:ascii="Times New Roman" w:hAnsi="Times New Roman" w:cs="Times New Roman"/>
          <w:sz w:val="24"/>
          <w:szCs w:val="24"/>
        </w:rPr>
      </w:pPr>
      <w:r w:rsidRPr="009E6296">
        <w:rPr>
          <w:rFonts w:ascii="Times New Roman" w:hAnsi="Times New Roman" w:cs="Times New Roman"/>
          <w:sz w:val="24"/>
          <w:szCs w:val="24"/>
        </w:rPr>
        <w:t>Iepirkuma komisija un pretendenti ar informāciju apmainās rakstiski. Mutvārdos sniegtā informācija iepirkuma procedūras ietvaros nav saistoša.</w:t>
      </w:r>
    </w:p>
    <w:p w:rsidR="00763DBF" w:rsidRPr="009E6296" w:rsidRDefault="00763DBF" w:rsidP="004535C7">
      <w:pPr>
        <w:widowControl w:val="0"/>
        <w:numPr>
          <w:ilvl w:val="1"/>
          <w:numId w:val="4"/>
        </w:numPr>
        <w:spacing w:after="0" w:line="240" w:lineRule="auto"/>
        <w:ind w:left="567" w:right="-2" w:hanging="425"/>
        <w:jc w:val="both"/>
        <w:rPr>
          <w:rFonts w:ascii="Times New Roman" w:hAnsi="Times New Roman" w:cs="Times New Roman"/>
          <w:sz w:val="24"/>
          <w:szCs w:val="24"/>
        </w:rPr>
      </w:pPr>
      <w:r w:rsidRPr="009E6296">
        <w:rPr>
          <w:rFonts w:ascii="Times New Roman" w:hAnsi="Times New Roman" w:cs="Times New Roman"/>
          <w:sz w:val="24"/>
          <w:szCs w:val="24"/>
        </w:rPr>
        <w:t>Visi izdevumi, kas saistīti ar Iepirkuma piedāvājuma sagatavošanu un iesniegšanu, jāsedz Iepirkuma pretendentam.</w:t>
      </w:r>
    </w:p>
    <w:p w:rsidR="00763DBF" w:rsidRPr="009E6296" w:rsidRDefault="00763DBF" w:rsidP="004535C7">
      <w:pPr>
        <w:widowControl w:val="0"/>
        <w:numPr>
          <w:ilvl w:val="1"/>
          <w:numId w:val="4"/>
        </w:numPr>
        <w:spacing w:after="0" w:line="240" w:lineRule="auto"/>
        <w:ind w:left="567" w:right="-2" w:hanging="425"/>
        <w:jc w:val="both"/>
        <w:rPr>
          <w:rFonts w:ascii="Times New Roman" w:hAnsi="Times New Roman" w:cs="Times New Roman"/>
          <w:sz w:val="24"/>
          <w:szCs w:val="24"/>
        </w:rPr>
      </w:pPr>
      <w:r w:rsidRPr="009E6296">
        <w:rPr>
          <w:rFonts w:ascii="Times New Roman" w:hAnsi="Times New Roman" w:cs="Times New Roman"/>
          <w:sz w:val="24"/>
          <w:szCs w:val="24"/>
        </w:rPr>
        <w:t>Nolikums sastāv no Nolikuma teksta un pielikumiem, kas ir Nolikuma neatņemamas sastāvdaļas, kopā uz trīspadsmit lapām:</w:t>
      </w:r>
      <w:bookmarkStart w:id="8" w:name="_Ref138125709"/>
    </w:p>
    <w:p w:rsidR="00763DBF" w:rsidRPr="009E6296" w:rsidRDefault="00763DBF" w:rsidP="004535C7">
      <w:pPr>
        <w:widowControl w:val="0"/>
        <w:numPr>
          <w:ilvl w:val="2"/>
          <w:numId w:val="4"/>
        </w:numPr>
        <w:spacing w:after="0" w:line="240" w:lineRule="auto"/>
        <w:ind w:right="-2"/>
        <w:jc w:val="both"/>
        <w:rPr>
          <w:rFonts w:ascii="Times New Roman" w:hAnsi="Times New Roman" w:cs="Times New Roman"/>
          <w:sz w:val="24"/>
          <w:szCs w:val="24"/>
        </w:rPr>
      </w:pPr>
      <w:r w:rsidRPr="009E6296">
        <w:rPr>
          <w:rFonts w:ascii="Times New Roman" w:hAnsi="Times New Roman" w:cs="Times New Roman"/>
          <w:sz w:val="24"/>
          <w:szCs w:val="24"/>
        </w:rPr>
        <w:t>Pielikums Nr.1 – Pieteikuma forma</w:t>
      </w:r>
      <w:bookmarkStart w:id="9" w:name="_Ref138125753"/>
      <w:bookmarkEnd w:id="8"/>
      <w:r w:rsidRPr="009E6296">
        <w:rPr>
          <w:rFonts w:ascii="Times New Roman" w:hAnsi="Times New Roman" w:cs="Times New Roman"/>
          <w:sz w:val="24"/>
          <w:szCs w:val="24"/>
        </w:rPr>
        <w:t>.</w:t>
      </w:r>
    </w:p>
    <w:p w:rsidR="00763DBF" w:rsidRPr="009E6296" w:rsidRDefault="00763DBF" w:rsidP="004535C7">
      <w:pPr>
        <w:widowControl w:val="0"/>
        <w:numPr>
          <w:ilvl w:val="2"/>
          <w:numId w:val="4"/>
        </w:numPr>
        <w:spacing w:after="0" w:line="240" w:lineRule="auto"/>
        <w:ind w:right="-2"/>
        <w:jc w:val="both"/>
        <w:rPr>
          <w:rFonts w:ascii="Times New Roman" w:hAnsi="Times New Roman" w:cs="Times New Roman"/>
          <w:sz w:val="24"/>
          <w:szCs w:val="24"/>
        </w:rPr>
      </w:pPr>
      <w:r w:rsidRPr="009E6296">
        <w:rPr>
          <w:rFonts w:ascii="Times New Roman" w:hAnsi="Times New Roman" w:cs="Times New Roman"/>
          <w:sz w:val="24"/>
          <w:szCs w:val="24"/>
        </w:rPr>
        <w:t>Pielikums Nr.2 –</w:t>
      </w:r>
      <w:bookmarkEnd w:id="9"/>
      <w:r w:rsidRPr="009E6296">
        <w:rPr>
          <w:rFonts w:ascii="Times New Roman" w:hAnsi="Times New Roman" w:cs="Times New Roman"/>
          <w:sz w:val="24"/>
          <w:szCs w:val="24"/>
        </w:rPr>
        <w:t xml:space="preserve"> Tehniskā specifikācija.</w:t>
      </w:r>
    </w:p>
    <w:p w:rsidR="00763DBF" w:rsidRPr="009E6296" w:rsidRDefault="00763DBF" w:rsidP="004535C7">
      <w:pPr>
        <w:widowControl w:val="0"/>
        <w:numPr>
          <w:ilvl w:val="2"/>
          <w:numId w:val="4"/>
        </w:numPr>
        <w:spacing w:after="0" w:line="240" w:lineRule="auto"/>
        <w:ind w:right="-2"/>
        <w:jc w:val="both"/>
        <w:rPr>
          <w:rFonts w:ascii="Times New Roman" w:hAnsi="Times New Roman" w:cs="Times New Roman"/>
          <w:sz w:val="24"/>
          <w:szCs w:val="24"/>
        </w:rPr>
      </w:pPr>
      <w:r w:rsidRPr="009E6296">
        <w:rPr>
          <w:rFonts w:ascii="Times New Roman" w:hAnsi="Times New Roman" w:cs="Times New Roman"/>
          <w:sz w:val="24"/>
          <w:szCs w:val="24"/>
        </w:rPr>
        <w:t>Pielikums Nr.</w:t>
      </w:r>
      <w:r w:rsidR="006A6D73" w:rsidRPr="009E6296">
        <w:rPr>
          <w:rFonts w:ascii="Times New Roman" w:hAnsi="Times New Roman" w:cs="Times New Roman"/>
          <w:sz w:val="24"/>
          <w:szCs w:val="24"/>
        </w:rPr>
        <w:t>3</w:t>
      </w:r>
      <w:r w:rsidRPr="009E6296">
        <w:rPr>
          <w:rFonts w:ascii="Times New Roman" w:hAnsi="Times New Roman" w:cs="Times New Roman"/>
          <w:sz w:val="24"/>
          <w:szCs w:val="24"/>
        </w:rPr>
        <w:t xml:space="preserve"> - Finanšu piedāvājuma forma.</w:t>
      </w:r>
    </w:p>
    <w:p w:rsidR="00763DBF" w:rsidRPr="009E6296" w:rsidRDefault="00763DBF" w:rsidP="002E7409">
      <w:pPr>
        <w:widowControl w:val="0"/>
        <w:tabs>
          <w:tab w:val="num" w:pos="567"/>
        </w:tabs>
        <w:ind w:left="709" w:right="-1" w:hanging="283"/>
        <w:jc w:val="both"/>
        <w:rPr>
          <w:rFonts w:ascii="Times New Roman" w:hAnsi="Times New Roman" w:cs="Times New Roman"/>
          <w:sz w:val="24"/>
          <w:szCs w:val="24"/>
        </w:rPr>
      </w:pPr>
    </w:p>
    <w:p w:rsidR="00763DBF" w:rsidRPr="009E6296" w:rsidRDefault="00763DBF" w:rsidP="002E7409">
      <w:pPr>
        <w:widowControl w:val="0"/>
        <w:tabs>
          <w:tab w:val="num" w:pos="567"/>
        </w:tabs>
        <w:ind w:left="709" w:right="-1" w:hanging="283"/>
        <w:jc w:val="both"/>
        <w:rPr>
          <w:rFonts w:ascii="Times New Roman" w:hAnsi="Times New Roman" w:cs="Times New Roman"/>
          <w:sz w:val="24"/>
          <w:szCs w:val="24"/>
        </w:rPr>
      </w:pPr>
    </w:p>
    <w:p w:rsidR="00763DBF" w:rsidRPr="009E6296" w:rsidRDefault="00763DBF" w:rsidP="002E7409">
      <w:pPr>
        <w:widowControl w:val="0"/>
        <w:ind w:left="851" w:right="-1"/>
        <w:jc w:val="both"/>
        <w:rPr>
          <w:rFonts w:ascii="Times New Roman" w:hAnsi="Times New Roman" w:cs="Times New Roman"/>
          <w:sz w:val="24"/>
          <w:szCs w:val="24"/>
        </w:rPr>
      </w:pPr>
    </w:p>
    <w:p w:rsidR="00763DBF" w:rsidRPr="009E6296" w:rsidRDefault="00763DBF" w:rsidP="002E7409">
      <w:pPr>
        <w:widowControl w:val="0"/>
        <w:tabs>
          <w:tab w:val="left" w:pos="142"/>
        </w:tabs>
        <w:ind w:right="-1"/>
        <w:jc w:val="both"/>
        <w:rPr>
          <w:rFonts w:ascii="Times New Roman" w:hAnsi="Times New Roman" w:cs="Times New Roman"/>
          <w:sz w:val="24"/>
          <w:szCs w:val="24"/>
        </w:rPr>
      </w:pPr>
      <w:r w:rsidRPr="009E6296">
        <w:rPr>
          <w:rFonts w:ascii="Times New Roman" w:hAnsi="Times New Roman" w:cs="Times New Roman"/>
          <w:sz w:val="24"/>
          <w:szCs w:val="24"/>
        </w:rPr>
        <w:t>Komisijas priekšsēdētājs:</w:t>
      </w:r>
      <w:r w:rsidRPr="009E6296">
        <w:rPr>
          <w:rFonts w:ascii="Times New Roman" w:hAnsi="Times New Roman" w:cs="Times New Roman"/>
          <w:sz w:val="24"/>
          <w:szCs w:val="24"/>
        </w:rPr>
        <w:tab/>
      </w:r>
      <w:r w:rsidRPr="009E6296">
        <w:rPr>
          <w:rFonts w:ascii="Times New Roman" w:hAnsi="Times New Roman" w:cs="Times New Roman"/>
          <w:sz w:val="24"/>
          <w:szCs w:val="24"/>
        </w:rPr>
        <w:tab/>
      </w:r>
      <w:r w:rsidRPr="009E6296">
        <w:rPr>
          <w:rFonts w:ascii="Times New Roman" w:hAnsi="Times New Roman" w:cs="Times New Roman"/>
          <w:sz w:val="24"/>
          <w:szCs w:val="24"/>
        </w:rPr>
        <w:tab/>
      </w:r>
      <w:r w:rsidRPr="009E6296">
        <w:rPr>
          <w:rFonts w:ascii="Times New Roman" w:hAnsi="Times New Roman" w:cs="Times New Roman"/>
          <w:sz w:val="24"/>
          <w:szCs w:val="24"/>
        </w:rPr>
        <w:tab/>
      </w:r>
      <w:r w:rsidRPr="009E6296">
        <w:rPr>
          <w:rFonts w:ascii="Times New Roman" w:hAnsi="Times New Roman" w:cs="Times New Roman"/>
          <w:sz w:val="24"/>
          <w:szCs w:val="24"/>
        </w:rPr>
        <w:tab/>
      </w:r>
      <w:r w:rsidRPr="009E6296">
        <w:rPr>
          <w:rFonts w:ascii="Times New Roman" w:hAnsi="Times New Roman" w:cs="Times New Roman"/>
          <w:sz w:val="24"/>
          <w:szCs w:val="24"/>
        </w:rPr>
        <w:tab/>
      </w:r>
      <w:r w:rsidR="002E7409" w:rsidRPr="009E6296">
        <w:rPr>
          <w:rFonts w:ascii="Times New Roman" w:hAnsi="Times New Roman" w:cs="Times New Roman"/>
          <w:sz w:val="24"/>
          <w:szCs w:val="24"/>
        </w:rPr>
        <w:t>Ģirts Auškāps</w:t>
      </w:r>
    </w:p>
    <w:p w:rsidR="002E7409" w:rsidRPr="009E6296" w:rsidRDefault="002E7409" w:rsidP="002E7409">
      <w:pPr>
        <w:widowControl w:val="0"/>
        <w:tabs>
          <w:tab w:val="left" w:pos="142"/>
        </w:tabs>
        <w:ind w:right="-1"/>
        <w:jc w:val="both"/>
        <w:rPr>
          <w:rFonts w:ascii="Times New Roman" w:hAnsi="Times New Roman" w:cs="Times New Roman"/>
          <w:sz w:val="24"/>
          <w:szCs w:val="24"/>
        </w:rPr>
      </w:pPr>
    </w:p>
    <w:p w:rsidR="008371CB" w:rsidRPr="009E6296" w:rsidRDefault="00763DBF" w:rsidP="008371CB">
      <w:pPr>
        <w:tabs>
          <w:tab w:val="left" w:pos="0"/>
        </w:tabs>
        <w:jc w:val="center"/>
        <w:rPr>
          <w:rFonts w:ascii="Times New Roman" w:hAnsi="Times New Roman" w:cs="Times New Roman"/>
          <w:b/>
          <w:sz w:val="24"/>
          <w:szCs w:val="24"/>
        </w:rPr>
      </w:pPr>
      <w:r w:rsidRPr="009E6296">
        <w:rPr>
          <w:rFonts w:ascii="Times New Roman" w:hAnsi="Times New Roman" w:cs="Times New Roman"/>
          <w:sz w:val="24"/>
          <w:szCs w:val="24"/>
        </w:rPr>
        <w:br w:type="page"/>
      </w:r>
    </w:p>
    <w:p w:rsidR="009E6296" w:rsidRPr="009E6296" w:rsidRDefault="009E6296" w:rsidP="009E6296">
      <w:pPr>
        <w:pStyle w:val="Title"/>
        <w:tabs>
          <w:tab w:val="left" w:pos="0"/>
          <w:tab w:val="center" w:pos="4649"/>
          <w:tab w:val="left" w:pos="5760"/>
        </w:tabs>
        <w:jc w:val="right"/>
        <w:rPr>
          <w:rFonts w:ascii="Times New Roman" w:hAnsi="Times New Roman"/>
          <w:sz w:val="24"/>
          <w:szCs w:val="24"/>
          <w:lang w:val="lv-LV"/>
        </w:rPr>
      </w:pPr>
      <w:r w:rsidRPr="009E6296">
        <w:rPr>
          <w:rFonts w:ascii="Times New Roman" w:hAnsi="Times New Roman"/>
          <w:sz w:val="24"/>
          <w:szCs w:val="24"/>
          <w:lang w:val="lv-LV"/>
        </w:rPr>
        <w:t>Pielikums Nr.1</w:t>
      </w:r>
    </w:p>
    <w:p w:rsidR="008371CB" w:rsidRPr="009E6296" w:rsidRDefault="008371CB" w:rsidP="008371CB">
      <w:pPr>
        <w:pStyle w:val="Title"/>
        <w:tabs>
          <w:tab w:val="left" w:pos="0"/>
          <w:tab w:val="center" w:pos="4649"/>
          <w:tab w:val="left" w:pos="5760"/>
        </w:tabs>
        <w:rPr>
          <w:rFonts w:ascii="Times New Roman" w:hAnsi="Times New Roman"/>
          <w:b/>
          <w:sz w:val="24"/>
          <w:szCs w:val="24"/>
        </w:rPr>
      </w:pPr>
      <w:r w:rsidRPr="009E6296">
        <w:rPr>
          <w:rFonts w:ascii="Times New Roman" w:hAnsi="Times New Roman"/>
          <w:b/>
          <w:sz w:val="24"/>
          <w:szCs w:val="24"/>
        </w:rPr>
        <w:t>IEPIRKUMA</w:t>
      </w:r>
    </w:p>
    <w:p w:rsidR="008371CB" w:rsidRPr="009E6296" w:rsidRDefault="008371CB" w:rsidP="009E6296">
      <w:pPr>
        <w:spacing w:after="0" w:line="240" w:lineRule="auto"/>
        <w:contextualSpacing/>
        <w:jc w:val="center"/>
        <w:rPr>
          <w:rFonts w:ascii="Times New Roman" w:hAnsi="Times New Roman" w:cs="Times New Roman"/>
          <w:b/>
          <w:sz w:val="24"/>
          <w:szCs w:val="24"/>
        </w:rPr>
      </w:pPr>
      <w:r w:rsidRPr="009E6296">
        <w:rPr>
          <w:rFonts w:ascii="Times New Roman" w:hAnsi="Times New Roman" w:cs="Times New Roman"/>
          <w:b/>
          <w:sz w:val="24"/>
          <w:szCs w:val="24"/>
        </w:rPr>
        <w:t>„</w:t>
      </w:r>
      <w:r w:rsidR="009E6296" w:rsidRPr="009E6296">
        <w:rPr>
          <w:rFonts w:ascii="Times New Roman" w:hAnsi="Times New Roman" w:cs="Times New Roman"/>
          <w:b/>
          <w:sz w:val="24"/>
          <w:szCs w:val="24"/>
        </w:rPr>
        <w:t>Izstādes “Heraldika mūsdienu Latvijā” koncepcijas izstrāde un realizēšana</w:t>
      </w:r>
      <w:r w:rsidRPr="009E6296">
        <w:rPr>
          <w:rFonts w:ascii="Times New Roman" w:hAnsi="Times New Roman" w:cs="Times New Roman"/>
          <w:b/>
          <w:sz w:val="24"/>
          <w:szCs w:val="24"/>
        </w:rPr>
        <w:t>”</w:t>
      </w:r>
    </w:p>
    <w:p w:rsidR="008371CB" w:rsidRPr="009E6296" w:rsidRDefault="008371CB" w:rsidP="008371CB">
      <w:pPr>
        <w:pStyle w:val="Title"/>
        <w:tabs>
          <w:tab w:val="left" w:pos="0"/>
        </w:tabs>
        <w:rPr>
          <w:rFonts w:ascii="Times New Roman" w:hAnsi="Times New Roman"/>
          <w:b/>
          <w:sz w:val="24"/>
          <w:szCs w:val="24"/>
          <w:lang w:val="lv-LV"/>
        </w:rPr>
      </w:pPr>
      <w:r w:rsidRPr="009E6296">
        <w:rPr>
          <w:rFonts w:ascii="Times New Roman" w:hAnsi="Times New Roman"/>
          <w:b/>
          <w:sz w:val="24"/>
          <w:szCs w:val="24"/>
        </w:rPr>
        <w:t>PIETEIKUM</w:t>
      </w:r>
      <w:r w:rsidRPr="009E6296">
        <w:rPr>
          <w:rFonts w:ascii="Times New Roman" w:hAnsi="Times New Roman"/>
          <w:b/>
          <w:sz w:val="24"/>
          <w:szCs w:val="24"/>
          <w:lang w:val="lv-LV"/>
        </w:rPr>
        <w:t>S</w:t>
      </w:r>
    </w:p>
    <w:p w:rsidR="008371CB" w:rsidRPr="009E6296" w:rsidRDefault="008371CB" w:rsidP="008371CB">
      <w:pPr>
        <w:pStyle w:val="BodyText"/>
        <w:tabs>
          <w:tab w:val="left" w:pos="0"/>
        </w:tabs>
        <w:ind w:left="1259"/>
        <w:jc w:val="center"/>
        <w:rPr>
          <w:rFonts w:ascii="Times New Roman" w:hAnsi="Times New Roman" w:cs="Times New Roman"/>
          <w:sz w:val="24"/>
          <w:szCs w:val="24"/>
        </w:rPr>
      </w:pPr>
    </w:p>
    <w:tbl>
      <w:tblPr>
        <w:tblW w:w="8755" w:type="dxa"/>
        <w:tblLook w:val="01E0" w:firstRow="1" w:lastRow="1" w:firstColumn="1" w:lastColumn="1" w:noHBand="0" w:noVBand="0"/>
      </w:tblPr>
      <w:tblGrid>
        <w:gridCol w:w="4785"/>
        <w:gridCol w:w="3970"/>
      </w:tblGrid>
      <w:tr w:rsidR="008371CB" w:rsidRPr="009E6296" w:rsidTr="009D7FD0">
        <w:tc>
          <w:tcPr>
            <w:tcW w:w="4785" w:type="dxa"/>
          </w:tcPr>
          <w:p w:rsidR="008371CB" w:rsidRPr="009E6296" w:rsidRDefault="008371CB" w:rsidP="009E6296">
            <w:pPr>
              <w:tabs>
                <w:tab w:val="left" w:pos="0"/>
              </w:tabs>
              <w:spacing w:after="0" w:line="240" w:lineRule="auto"/>
              <w:jc w:val="both"/>
              <w:rPr>
                <w:rFonts w:ascii="Times New Roman" w:hAnsi="Times New Roman" w:cs="Times New Roman"/>
                <w:b/>
                <w:sz w:val="24"/>
                <w:szCs w:val="24"/>
              </w:rPr>
            </w:pPr>
            <w:r w:rsidRPr="009E6296">
              <w:rPr>
                <w:rFonts w:ascii="Times New Roman" w:hAnsi="Times New Roman" w:cs="Times New Roman"/>
                <w:sz w:val="24"/>
                <w:szCs w:val="24"/>
              </w:rPr>
              <w:t xml:space="preserve">Kam: </w:t>
            </w:r>
            <w:r w:rsidRPr="009E6296">
              <w:rPr>
                <w:rFonts w:ascii="Times New Roman" w:hAnsi="Times New Roman" w:cs="Times New Roman"/>
                <w:b/>
                <w:sz w:val="24"/>
                <w:szCs w:val="24"/>
              </w:rPr>
              <w:t>Latvijas Valsts prezidenta kanceleja</w:t>
            </w:r>
          </w:p>
          <w:p w:rsidR="008371CB" w:rsidRPr="009E6296" w:rsidRDefault="008371CB" w:rsidP="009E6296">
            <w:pPr>
              <w:tabs>
                <w:tab w:val="left" w:pos="0"/>
              </w:tabs>
              <w:spacing w:after="0" w:line="240" w:lineRule="auto"/>
              <w:jc w:val="both"/>
              <w:rPr>
                <w:rFonts w:ascii="Times New Roman" w:hAnsi="Times New Roman" w:cs="Times New Roman"/>
                <w:sz w:val="24"/>
                <w:szCs w:val="24"/>
              </w:rPr>
            </w:pPr>
            <w:r w:rsidRPr="009E6296">
              <w:rPr>
                <w:rFonts w:ascii="Times New Roman" w:hAnsi="Times New Roman" w:cs="Times New Roman"/>
                <w:sz w:val="24"/>
                <w:szCs w:val="24"/>
              </w:rPr>
              <w:t>Pils laukums 3</w:t>
            </w:r>
          </w:p>
          <w:p w:rsidR="008371CB" w:rsidRPr="009E6296" w:rsidRDefault="008371CB" w:rsidP="009E6296">
            <w:pPr>
              <w:tabs>
                <w:tab w:val="left" w:pos="0"/>
              </w:tabs>
              <w:spacing w:after="0" w:line="240" w:lineRule="auto"/>
              <w:jc w:val="both"/>
              <w:rPr>
                <w:rFonts w:ascii="Times New Roman" w:hAnsi="Times New Roman" w:cs="Times New Roman"/>
                <w:sz w:val="24"/>
                <w:szCs w:val="24"/>
              </w:rPr>
            </w:pPr>
            <w:r w:rsidRPr="009E6296">
              <w:rPr>
                <w:rFonts w:ascii="Times New Roman" w:hAnsi="Times New Roman" w:cs="Times New Roman"/>
                <w:sz w:val="24"/>
                <w:szCs w:val="24"/>
              </w:rPr>
              <w:t>Rīga, LV-1900</w:t>
            </w:r>
          </w:p>
          <w:p w:rsidR="008371CB" w:rsidRPr="009E6296" w:rsidRDefault="008371CB" w:rsidP="009E6296">
            <w:pPr>
              <w:tabs>
                <w:tab w:val="left" w:pos="0"/>
              </w:tabs>
              <w:spacing w:after="0" w:line="240" w:lineRule="auto"/>
              <w:jc w:val="both"/>
              <w:rPr>
                <w:rFonts w:ascii="Times New Roman" w:hAnsi="Times New Roman" w:cs="Times New Roman"/>
                <w:sz w:val="24"/>
                <w:szCs w:val="24"/>
              </w:rPr>
            </w:pPr>
            <w:r w:rsidRPr="009E6296">
              <w:rPr>
                <w:rFonts w:ascii="Times New Roman" w:hAnsi="Times New Roman" w:cs="Times New Roman"/>
                <w:sz w:val="24"/>
                <w:szCs w:val="24"/>
              </w:rPr>
              <w:t>Latvija</w:t>
            </w:r>
          </w:p>
        </w:tc>
        <w:tc>
          <w:tcPr>
            <w:tcW w:w="3970" w:type="dxa"/>
          </w:tcPr>
          <w:p w:rsidR="008371CB" w:rsidRPr="009E6296" w:rsidRDefault="008371CB" w:rsidP="009E6296">
            <w:pPr>
              <w:tabs>
                <w:tab w:val="left" w:pos="0"/>
              </w:tabs>
              <w:spacing w:after="0" w:line="240" w:lineRule="auto"/>
              <w:ind w:left="720"/>
              <w:jc w:val="both"/>
              <w:rPr>
                <w:rFonts w:ascii="Times New Roman" w:hAnsi="Times New Roman" w:cs="Times New Roman"/>
                <w:b/>
                <w:sz w:val="24"/>
                <w:szCs w:val="24"/>
              </w:rPr>
            </w:pPr>
            <w:r w:rsidRPr="009E6296">
              <w:rPr>
                <w:rFonts w:ascii="Times New Roman" w:hAnsi="Times New Roman" w:cs="Times New Roman"/>
                <w:sz w:val="24"/>
                <w:szCs w:val="24"/>
              </w:rPr>
              <w:t xml:space="preserve">No: </w:t>
            </w:r>
            <w:r w:rsidRPr="009E6296">
              <w:rPr>
                <w:rFonts w:ascii="Times New Roman" w:hAnsi="Times New Roman" w:cs="Times New Roman"/>
                <w:b/>
                <w:sz w:val="24"/>
                <w:szCs w:val="24"/>
              </w:rPr>
              <w:t>________________________</w:t>
            </w:r>
          </w:p>
          <w:p w:rsidR="008371CB" w:rsidRPr="009E6296" w:rsidRDefault="008371CB" w:rsidP="009E6296">
            <w:pPr>
              <w:tabs>
                <w:tab w:val="left" w:pos="0"/>
              </w:tabs>
              <w:spacing w:after="0" w:line="240" w:lineRule="auto"/>
              <w:ind w:left="720"/>
              <w:jc w:val="both"/>
              <w:rPr>
                <w:rFonts w:ascii="Times New Roman" w:hAnsi="Times New Roman" w:cs="Times New Roman"/>
                <w:sz w:val="24"/>
                <w:szCs w:val="24"/>
              </w:rPr>
            </w:pPr>
            <w:r w:rsidRPr="009E6296">
              <w:rPr>
                <w:rFonts w:ascii="Times New Roman" w:hAnsi="Times New Roman" w:cs="Times New Roman"/>
                <w:sz w:val="24"/>
                <w:szCs w:val="24"/>
              </w:rPr>
              <w:t>(piegādātāja nosaukums un adrese)</w:t>
            </w:r>
          </w:p>
          <w:p w:rsidR="008371CB" w:rsidRPr="009E6296" w:rsidRDefault="008371CB" w:rsidP="009E6296">
            <w:pPr>
              <w:tabs>
                <w:tab w:val="left" w:pos="0"/>
              </w:tabs>
              <w:spacing w:after="0" w:line="240" w:lineRule="auto"/>
              <w:ind w:left="720"/>
              <w:jc w:val="both"/>
              <w:rPr>
                <w:rFonts w:ascii="Times New Roman" w:hAnsi="Times New Roman" w:cs="Times New Roman"/>
                <w:sz w:val="24"/>
                <w:szCs w:val="24"/>
              </w:rPr>
            </w:pPr>
          </w:p>
        </w:tc>
      </w:tr>
    </w:tbl>
    <w:p w:rsidR="008371CB" w:rsidRPr="009E6296" w:rsidRDefault="008371CB" w:rsidP="008371CB">
      <w:pPr>
        <w:tabs>
          <w:tab w:val="left" w:pos="0"/>
        </w:tabs>
        <w:jc w:val="both"/>
        <w:rPr>
          <w:rFonts w:ascii="Times New Roman" w:hAnsi="Times New Roman" w:cs="Times New Roman"/>
          <w:sz w:val="24"/>
          <w:szCs w:val="24"/>
        </w:rPr>
      </w:pPr>
    </w:p>
    <w:p w:rsidR="008371CB" w:rsidRPr="009E6296" w:rsidRDefault="008371CB" w:rsidP="008371CB">
      <w:pPr>
        <w:pStyle w:val="BodyText"/>
        <w:tabs>
          <w:tab w:val="left" w:pos="142"/>
        </w:tabs>
        <w:ind w:left="142"/>
        <w:rPr>
          <w:rFonts w:ascii="Times New Roman" w:hAnsi="Times New Roman" w:cs="Times New Roman"/>
          <w:sz w:val="24"/>
          <w:szCs w:val="24"/>
        </w:rPr>
      </w:pPr>
      <w:r w:rsidRPr="009E6296">
        <w:rPr>
          <w:rFonts w:ascii="Times New Roman" w:hAnsi="Times New Roman" w:cs="Times New Roman"/>
          <w:sz w:val="24"/>
          <w:szCs w:val="24"/>
        </w:rPr>
        <w:t>Ar šo apstiprinām piedāvājumā sniegto ziņu patiesumu. Piekrītam iepirkuma noteikumu prasībām un piedāvājam veikt pasūtījuma izpildi saskaņā ar iepirkuma noteikumu prasībām.</w:t>
      </w:r>
    </w:p>
    <w:p w:rsidR="008371CB" w:rsidRPr="009E6296" w:rsidRDefault="008371CB" w:rsidP="008371CB">
      <w:pPr>
        <w:pStyle w:val="BodyText"/>
        <w:tabs>
          <w:tab w:val="left" w:pos="142"/>
        </w:tabs>
        <w:ind w:left="142"/>
        <w:rPr>
          <w:rFonts w:ascii="Times New Roman" w:hAnsi="Times New Roman" w:cs="Times New Roman"/>
          <w:sz w:val="24"/>
          <w:szCs w:val="24"/>
        </w:rPr>
      </w:pPr>
    </w:p>
    <w:p w:rsidR="008371CB" w:rsidRPr="009E6296" w:rsidRDefault="008371CB" w:rsidP="008371CB">
      <w:pPr>
        <w:pStyle w:val="BodyText"/>
        <w:tabs>
          <w:tab w:val="left" w:pos="142"/>
        </w:tabs>
        <w:ind w:left="142"/>
        <w:rPr>
          <w:rFonts w:ascii="Times New Roman" w:hAnsi="Times New Roman" w:cs="Times New Roman"/>
          <w:b/>
          <w:sz w:val="24"/>
          <w:szCs w:val="24"/>
        </w:rPr>
      </w:pPr>
      <w:r w:rsidRPr="009E6296">
        <w:rPr>
          <w:rFonts w:ascii="Times New Roman" w:hAnsi="Times New Roman" w:cs="Times New Roman"/>
          <w:b/>
          <w:sz w:val="24"/>
          <w:szCs w:val="24"/>
        </w:rPr>
        <w:t xml:space="preserve">Finanšu piedāvājums/Piedāvājuma cena: </w:t>
      </w:r>
    </w:p>
    <w:tbl>
      <w:tblPr>
        <w:tblpPr w:leftFromText="180" w:rightFromText="180" w:vertAnchor="text" w:horzAnchor="margin" w:tblpY="467"/>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3544"/>
      </w:tblGrid>
      <w:tr w:rsidR="008371CB" w:rsidRPr="009E6296" w:rsidTr="009D7FD0">
        <w:tc>
          <w:tcPr>
            <w:tcW w:w="3794" w:type="dxa"/>
          </w:tcPr>
          <w:p w:rsidR="008371CB" w:rsidRPr="009E6296" w:rsidRDefault="008371CB" w:rsidP="009D7FD0">
            <w:pPr>
              <w:ind w:right="29"/>
              <w:jc w:val="both"/>
              <w:rPr>
                <w:rFonts w:ascii="Times New Roman" w:hAnsi="Times New Roman" w:cs="Times New Roman"/>
                <w:sz w:val="24"/>
                <w:szCs w:val="24"/>
              </w:rPr>
            </w:pPr>
            <w:r w:rsidRPr="009E6296">
              <w:rPr>
                <w:rFonts w:ascii="Times New Roman" w:hAnsi="Times New Roman" w:cs="Times New Roman"/>
                <w:sz w:val="24"/>
                <w:szCs w:val="24"/>
              </w:rPr>
              <w:t xml:space="preserve">Kopējā piedāvājuma cena </w:t>
            </w:r>
            <w:proofErr w:type="spellStart"/>
            <w:r w:rsidRPr="009E6296">
              <w:rPr>
                <w:rFonts w:ascii="Times New Roman" w:hAnsi="Times New Roman" w:cs="Times New Roman"/>
                <w:i/>
                <w:sz w:val="24"/>
                <w:szCs w:val="24"/>
              </w:rPr>
              <w:t>euro</w:t>
            </w:r>
            <w:proofErr w:type="spellEnd"/>
            <w:r w:rsidRPr="009E6296">
              <w:rPr>
                <w:rFonts w:ascii="Times New Roman" w:hAnsi="Times New Roman" w:cs="Times New Roman"/>
                <w:sz w:val="24"/>
                <w:szCs w:val="24"/>
              </w:rPr>
              <w:t xml:space="preserve"> </w:t>
            </w:r>
          </w:p>
          <w:p w:rsidR="008371CB" w:rsidRPr="009E6296" w:rsidRDefault="008371CB" w:rsidP="009D7FD0">
            <w:pPr>
              <w:ind w:right="29"/>
              <w:jc w:val="both"/>
              <w:rPr>
                <w:rFonts w:ascii="Times New Roman" w:hAnsi="Times New Roman" w:cs="Times New Roman"/>
                <w:sz w:val="24"/>
                <w:szCs w:val="24"/>
              </w:rPr>
            </w:pPr>
            <w:r w:rsidRPr="009E6296">
              <w:rPr>
                <w:rFonts w:ascii="Times New Roman" w:hAnsi="Times New Roman" w:cs="Times New Roman"/>
                <w:sz w:val="24"/>
                <w:szCs w:val="24"/>
              </w:rPr>
              <w:t xml:space="preserve">(bez pievienotās vērtības nodokļa) </w:t>
            </w:r>
          </w:p>
        </w:tc>
        <w:tc>
          <w:tcPr>
            <w:tcW w:w="1417" w:type="dxa"/>
          </w:tcPr>
          <w:p w:rsidR="008371CB" w:rsidRPr="009E6296" w:rsidRDefault="008371CB" w:rsidP="009D7FD0">
            <w:pPr>
              <w:ind w:right="29"/>
              <w:jc w:val="both"/>
              <w:rPr>
                <w:rFonts w:ascii="Times New Roman" w:hAnsi="Times New Roman" w:cs="Times New Roman"/>
                <w:sz w:val="24"/>
                <w:szCs w:val="24"/>
              </w:rPr>
            </w:pPr>
            <w:r w:rsidRPr="009E6296">
              <w:rPr>
                <w:rFonts w:ascii="Times New Roman" w:hAnsi="Times New Roman" w:cs="Times New Roman"/>
                <w:sz w:val="24"/>
                <w:szCs w:val="24"/>
              </w:rPr>
              <w:t>Pievienotās vērtības nodoklis</w:t>
            </w:r>
          </w:p>
        </w:tc>
        <w:tc>
          <w:tcPr>
            <w:tcW w:w="3544" w:type="dxa"/>
          </w:tcPr>
          <w:p w:rsidR="008371CB" w:rsidRPr="009E6296" w:rsidRDefault="008371CB" w:rsidP="009D7FD0">
            <w:pPr>
              <w:ind w:right="29"/>
              <w:jc w:val="both"/>
              <w:rPr>
                <w:rFonts w:ascii="Times New Roman" w:hAnsi="Times New Roman" w:cs="Times New Roman"/>
                <w:sz w:val="24"/>
                <w:szCs w:val="24"/>
              </w:rPr>
            </w:pPr>
            <w:r w:rsidRPr="009E6296">
              <w:rPr>
                <w:rFonts w:ascii="Times New Roman" w:hAnsi="Times New Roman" w:cs="Times New Roman"/>
                <w:sz w:val="24"/>
                <w:szCs w:val="24"/>
              </w:rPr>
              <w:t xml:space="preserve">Kopējā piedāvājuma cena </w:t>
            </w:r>
            <w:proofErr w:type="spellStart"/>
            <w:r w:rsidRPr="009E6296">
              <w:rPr>
                <w:rFonts w:ascii="Times New Roman" w:hAnsi="Times New Roman" w:cs="Times New Roman"/>
                <w:i/>
                <w:sz w:val="24"/>
                <w:szCs w:val="24"/>
              </w:rPr>
              <w:t>euro</w:t>
            </w:r>
            <w:proofErr w:type="spellEnd"/>
            <w:r w:rsidRPr="009E6296">
              <w:rPr>
                <w:rFonts w:ascii="Times New Roman" w:hAnsi="Times New Roman" w:cs="Times New Roman"/>
                <w:sz w:val="24"/>
                <w:szCs w:val="24"/>
              </w:rPr>
              <w:t xml:space="preserve"> </w:t>
            </w:r>
          </w:p>
          <w:p w:rsidR="008371CB" w:rsidRPr="009E6296" w:rsidRDefault="008371CB" w:rsidP="009D7FD0">
            <w:pPr>
              <w:ind w:right="29"/>
              <w:jc w:val="both"/>
              <w:rPr>
                <w:rFonts w:ascii="Times New Roman" w:hAnsi="Times New Roman" w:cs="Times New Roman"/>
                <w:sz w:val="24"/>
                <w:szCs w:val="24"/>
              </w:rPr>
            </w:pPr>
            <w:r w:rsidRPr="009E6296">
              <w:rPr>
                <w:rFonts w:ascii="Times New Roman" w:hAnsi="Times New Roman" w:cs="Times New Roman"/>
                <w:sz w:val="24"/>
                <w:szCs w:val="24"/>
              </w:rPr>
              <w:t xml:space="preserve">(ar pievienotās vērtības nodokli) </w:t>
            </w:r>
          </w:p>
        </w:tc>
      </w:tr>
      <w:tr w:rsidR="008371CB" w:rsidRPr="009E6296" w:rsidTr="009D7FD0">
        <w:tc>
          <w:tcPr>
            <w:tcW w:w="3794" w:type="dxa"/>
          </w:tcPr>
          <w:p w:rsidR="008371CB" w:rsidRPr="009E6296" w:rsidRDefault="008371CB" w:rsidP="009D7FD0">
            <w:pPr>
              <w:ind w:right="29"/>
              <w:jc w:val="both"/>
              <w:rPr>
                <w:rFonts w:ascii="Times New Roman" w:hAnsi="Times New Roman" w:cs="Times New Roman"/>
                <w:sz w:val="24"/>
                <w:szCs w:val="24"/>
              </w:rPr>
            </w:pPr>
          </w:p>
          <w:p w:rsidR="008371CB" w:rsidRPr="009E6296" w:rsidRDefault="008371CB" w:rsidP="009D7FD0">
            <w:pPr>
              <w:ind w:right="29"/>
              <w:jc w:val="both"/>
              <w:rPr>
                <w:rFonts w:ascii="Times New Roman" w:hAnsi="Times New Roman" w:cs="Times New Roman"/>
                <w:sz w:val="24"/>
                <w:szCs w:val="24"/>
              </w:rPr>
            </w:pPr>
          </w:p>
        </w:tc>
        <w:tc>
          <w:tcPr>
            <w:tcW w:w="1417" w:type="dxa"/>
          </w:tcPr>
          <w:p w:rsidR="008371CB" w:rsidRPr="009E6296" w:rsidRDefault="008371CB" w:rsidP="009D7FD0">
            <w:pPr>
              <w:ind w:right="29"/>
              <w:jc w:val="both"/>
              <w:rPr>
                <w:rFonts w:ascii="Times New Roman" w:hAnsi="Times New Roman" w:cs="Times New Roman"/>
                <w:sz w:val="24"/>
                <w:szCs w:val="24"/>
              </w:rPr>
            </w:pPr>
          </w:p>
          <w:p w:rsidR="008371CB" w:rsidRPr="009E6296" w:rsidRDefault="008371CB" w:rsidP="009D7FD0">
            <w:pPr>
              <w:ind w:right="29"/>
              <w:jc w:val="both"/>
              <w:rPr>
                <w:rFonts w:ascii="Times New Roman" w:hAnsi="Times New Roman" w:cs="Times New Roman"/>
                <w:sz w:val="24"/>
                <w:szCs w:val="24"/>
              </w:rPr>
            </w:pPr>
          </w:p>
        </w:tc>
        <w:tc>
          <w:tcPr>
            <w:tcW w:w="3544" w:type="dxa"/>
          </w:tcPr>
          <w:p w:rsidR="008371CB" w:rsidRPr="009E6296" w:rsidRDefault="008371CB" w:rsidP="009D7FD0">
            <w:pPr>
              <w:ind w:right="29"/>
              <w:jc w:val="both"/>
              <w:rPr>
                <w:rFonts w:ascii="Times New Roman" w:hAnsi="Times New Roman" w:cs="Times New Roman"/>
                <w:sz w:val="24"/>
                <w:szCs w:val="24"/>
              </w:rPr>
            </w:pPr>
          </w:p>
          <w:p w:rsidR="008371CB" w:rsidRPr="009E6296" w:rsidRDefault="008371CB" w:rsidP="009D7FD0">
            <w:pPr>
              <w:ind w:right="29"/>
              <w:jc w:val="both"/>
              <w:rPr>
                <w:rFonts w:ascii="Times New Roman" w:hAnsi="Times New Roman" w:cs="Times New Roman"/>
                <w:sz w:val="24"/>
                <w:szCs w:val="24"/>
              </w:rPr>
            </w:pPr>
          </w:p>
        </w:tc>
      </w:tr>
    </w:tbl>
    <w:p w:rsidR="008371CB" w:rsidRPr="009E6296" w:rsidRDefault="008371CB" w:rsidP="009E6296">
      <w:pPr>
        <w:ind w:left="142" w:right="29"/>
        <w:jc w:val="both"/>
        <w:rPr>
          <w:rFonts w:ascii="Times New Roman" w:hAnsi="Times New Roman" w:cs="Times New Roman"/>
          <w:sz w:val="24"/>
          <w:szCs w:val="24"/>
        </w:rPr>
      </w:pPr>
      <w:r w:rsidRPr="009E6296">
        <w:rPr>
          <w:rFonts w:ascii="Times New Roman" w:hAnsi="Times New Roman" w:cs="Times New Roman"/>
          <w:sz w:val="24"/>
          <w:szCs w:val="24"/>
        </w:rPr>
        <w:t>Piedāvājuma cena vārdos (</w:t>
      </w:r>
      <w:r w:rsidR="009E6296">
        <w:rPr>
          <w:rFonts w:ascii="Times New Roman" w:hAnsi="Times New Roman" w:cs="Times New Roman"/>
          <w:sz w:val="24"/>
          <w:szCs w:val="24"/>
        </w:rPr>
        <w:t>bez</w:t>
      </w:r>
      <w:proofErr w:type="gramStart"/>
      <w:r w:rsidR="009E6296">
        <w:rPr>
          <w:rFonts w:ascii="Times New Roman" w:hAnsi="Times New Roman" w:cs="Times New Roman"/>
          <w:sz w:val="24"/>
          <w:szCs w:val="24"/>
        </w:rPr>
        <w:t xml:space="preserve"> </w:t>
      </w:r>
      <w:r w:rsidRPr="009E6296">
        <w:rPr>
          <w:rFonts w:ascii="Times New Roman" w:hAnsi="Times New Roman" w:cs="Times New Roman"/>
          <w:sz w:val="24"/>
          <w:szCs w:val="24"/>
        </w:rPr>
        <w:t xml:space="preserve"> </w:t>
      </w:r>
      <w:proofErr w:type="gramEnd"/>
      <w:r w:rsidRPr="009E6296">
        <w:rPr>
          <w:rFonts w:ascii="Times New Roman" w:hAnsi="Times New Roman" w:cs="Times New Roman"/>
          <w:sz w:val="24"/>
          <w:szCs w:val="24"/>
        </w:rPr>
        <w:t>pievienotās vērtības nodok</w:t>
      </w:r>
      <w:r w:rsidR="009E6296">
        <w:rPr>
          <w:rFonts w:ascii="Times New Roman" w:hAnsi="Times New Roman" w:cs="Times New Roman"/>
          <w:sz w:val="24"/>
          <w:szCs w:val="24"/>
        </w:rPr>
        <w:t>ļa</w:t>
      </w:r>
      <w:r w:rsidRPr="009E6296">
        <w:rPr>
          <w:rFonts w:ascii="Times New Roman" w:hAnsi="Times New Roman" w:cs="Times New Roman"/>
          <w:sz w:val="24"/>
          <w:szCs w:val="24"/>
        </w:rPr>
        <w:t>): __________________.</w:t>
      </w:r>
    </w:p>
    <w:p w:rsidR="008371CB" w:rsidRPr="009E6296" w:rsidRDefault="008371CB" w:rsidP="008371CB">
      <w:pPr>
        <w:pStyle w:val="BodyText"/>
        <w:tabs>
          <w:tab w:val="left" w:pos="142"/>
        </w:tabs>
        <w:ind w:left="142"/>
        <w:rPr>
          <w:rFonts w:ascii="Times New Roman" w:hAnsi="Times New Roman" w:cs="Times New Roman"/>
          <w:i/>
          <w:sz w:val="24"/>
          <w:szCs w:val="24"/>
        </w:rPr>
      </w:pPr>
      <w:r w:rsidRPr="009E6296">
        <w:rPr>
          <w:rFonts w:ascii="Times New Roman" w:hAnsi="Times New Roman" w:cs="Times New Roman"/>
          <w:i/>
          <w:sz w:val="24"/>
          <w:szCs w:val="24"/>
        </w:rPr>
        <w:t>Paskaidrojums: Piedāvājuma cena ir pretendenta Finanšu piedāvājumā norādītā kopējā cena.</w:t>
      </w:r>
    </w:p>
    <w:p w:rsidR="008371CB" w:rsidRDefault="008371CB" w:rsidP="008371CB">
      <w:pPr>
        <w:numPr>
          <w:ilvl w:val="0"/>
          <w:numId w:val="3"/>
        </w:numPr>
        <w:tabs>
          <w:tab w:val="left" w:pos="0"/>
        </w:tabs>
        <w:spacing w:after="0" w:line="240" w:lineRule="auto"/>
        <w:jc w:val="both"/>
        <w:rPr>
          <w:rFonts w:ascii="Times New Roman" w:hAnsi="Times New Roman" w:cs="Times New Roman"/>
          <w:sz w:val="24"/>
          <w:szCs w:val="24"/>
        </w:rPr>
      </w:pPr>
      <w:r w:rsidRPr="009E6296">
        <w:rPr>
          <w:rFonts w:ascii="Times New Roman" w:hAnsi="Times New Roman" w:cs="Times New Roman"/>
          <w:sz w:val="24"/>
          <w:szCs w:val="24"/>
        </w:rPr>
        <w:t>Apstiprinām, ka pievienotie dokumenti veido šo piedāvājumu.</w:t>
      </w:r>
    </w:p>
    <w:p w:rsidR="004535C7" w:rsidRPr="009E6296" w:rsidRDefault="004535C7" w:rsidP="004535C7">
      <w:pPr>
        <w:tabs>
          <w:tab w:val="left" w:pos="0"/>
        </w:tabs>
        <w:spacing w:after="0" w:line="240" w:lineRule="auto"/>
        <w:ind w:left="360"/>
        <w:jc w:val="both"/>
        <w:rPr>
          <w:rFonts w:ascii="Times New Roman" w:hAnsi="Times New Roman" w:cs="Times New Roman"/>
          <w:sz w:val="24"/>
          <w:szCs w:val="24"/>
        </w:rPr>
      </w:pPr>
    </w:p>
    <w:p w:rsidR="008371CB" w:rsidRDefault="008371CB" w:rsidP="008371CB">
      <w:pPr>
        <w:numPr>
          <w:ilvl w:val="0"/>
          <w:numId w:val="3"/>
        </w:numPr>
        <w:tabs>
          <w:tab w:val="left" w:pos="0"/>
        </w:tabs>
        <w:spacing w:after="0" w:line="240" w:lineRule="auto"/>
        <w:jc w:val="both"/>
        <w:rPr>
          <w:rFonts w:ascii="Times New Roman" w:hAnsi="Times New Roman" w:cs="Times New Roman"/>
          <w:sz w:val="24"/>
          <w:szCs w:val="24"/>
        </w:rPr>
      </w:pPr>
      <w:r w:rsidRPr="009E6296">
        <w:rPr>
          <w:rFonts w:ascii="Times New Roman" w:hAnsi="Times New Roman" w:cs="Times New Roman"/>
          <w:sz w:val="24"/>
          <w:szCs w:val="24"/>
        </w:rPr>
        <w:t>Esam reģistrēti likumā noteiktajos gadījumos un likumā noteiktajā kārtībā.</w:t>
      </w:r>
    </w:p>
    <w:p w:rsidR="004535C7" w:rsidRPr="009E6296" w:rsidRDefault="004535C7" w:rsidP="004535C7">
      <w:pPr>
        <w:tabs>
          <w:tab w:val="left" w:pos="0"/>
        </w:tabs>
        <w:spacing w:after="0" w:line="240" w:lineRule="auto"/>
        <w:jc w:val="both"/>
        <w:rPr>
          <w:rFonts w:ascii="Times New Roman" w:hAnsi="Times New Roman" w:cs="Times New Roman"/>
          <w:sz w:val="24"/>
          <w:szCs w:val="24"/>
        </w:rPr>
      </w:pPr>
    </w:p>
    <w:p w:rsidR="008371CB" w:rsidRDefault="008371CB" w:rsidP="008371CB">
      <w:pPr>
        <w:numPr>
          <w:ilvl w:val="0"/>
          <w:numId w:val="3"/>
        </w:numPr>
        <w:tabs>
          <w:tab w:val="clear" w:pos="360"/>
          <w:tab w:val="left" w:pos="0"/>
          <w:tab w:val="num" w:pos="284"/>
        </w:tabs>
        <w:spacing w:after="0" w:line="240" w:lineRule="auto"/>
        <w:ind w:left="284" w:hanging="284"/>
        <w:jc w:val="both"/>
        <w:rPr>
          <w:rFonts w:ascii="Times New Roman" w:hAnsi="Times New Roman" w:cs="Times New Roman"/>
          <w:sz w:val="24"/>
          <w:szCs w:val="24"/>
        </w:rPr>
      </w:pPr>
      <w:r w:rsidRPr="009E6296">
        <w:rPr>
          <w:rFonts w:ascii="Times New Roman" w:hAnsi="Times New Roman" w:cs="Times New Roman"/>
          <w:sz w:val="24"/>
          <w:szCs w:val="24"/>
        </w:rPr>
        <w:t>Piekrītam, ka Līgums stājas spēkā pēc tam, kad to būs parakstījušas abas puses saskaņā ar Pasūtītāja noteikumiem.</w:t>
      </w:r>
    </w:p>
    <w:p w:rsidR="004535C7" w:rsidRPr="009E6296" w:rsidRDefault="004535C7" w:rsidP="004535C7">
      <w:pPr>
        <w:tabs>
          <w:tab w:val="left" w:pos="0"/>
        </w:tabs>
        <w:spacing w:after="0" w:line="240" w:lineRule="auto"/>
        <w:jc w:val="both"/>
        <w:rPr>
          <w:rFonts w:ascii="Times New Roman" w:hAnsi="Times New Roman" w:cs="Times New Roman"/>
          <w:sz w:val="24"/>
          <w:szCs w:val="24"/>
        </w:rPr>
      </w:pPr>
    </w:p>
    <w:p w:rsidR="008371CB" w:rsidRDefault="008371CB" w:rsidP="008371CB">
      <w:pPr>
        <w:numPr>
          <w:ilvl w:val="0"/>
          <w:numId w:val="3"/>
        </w:numPr>
        <w:tabs>
          <w:tab w:val="clear" w:pos="360"/>
          <w:tab w:val="left" w:pos="284"/>
        </w:tabs>
        <w:spacing w:after="0" w:line="240" w:lineRule="auto"/>
        <w:ind w:left="284" w:hanging="284"/>
        <w:jc w:val="both"/>
        <w:rPr>
          <w:rFonts w:ascii="Times New Roman" w:hAnsi="Times New Roman" w:cs="Times New Roman"/>
          <w:sz w:val="24"/>
          <w:szCs w:val="24"/>
        </w:rPr>
      </w:pPr>
      <w:r w:rsidRPr="009E6296">
        <w:rPr>
          <w:rFonts w:ascii="Times New Roman" w:hAnsi="Times New Roman" w:cs="Times New Roman"/>
          <w:sz w:val="24"/>
          <w:szCs w:val="24"/>
        </w:rPr>
        <w:t>Piekrītam, ka atkarībā no valsts budžeta atvēruma var tikt mainīti apmaksas noteikumi un termiņi.</w:t>
      </w:r>
    </w:p>
    <w:p w:rsidR="004535C7" w:rsidRPr="009E6296" w:rsidRDefault="004535C7" w:rsidP="004535C7">
      <w:pPr>
        <w:tabs>
          <w:tab w:val="left" w:pos="284"/>
        </w:tabs>
        <w:spacing w:after="0" w:line="240" w:lineRule="auto"/>
        <w:jc w:val="both"/>
        <w:rPr>
          <w:rFonts w:ascii="Times New Roman" w:hAnsi="Times New Roman" w:cs="Times New Roman"/>
          <w:sz w:val="24"/>
          <w:szCs w:val="24"/>
        </w:rPr>
      </w:pPr>
    </w:p>
    <w:p w:rsidR="008371CB" w:rsidRDefault="008371CB" w:rsidP="009E6296">
      <w:pPr>
        <w:numPr>
          <w:ilvl w:val="0"/>
          <w:numId w:val="3"/>
        </w:numPr>
        <w:tabs>
          <w:tab w:val="clear" w:pos="360"/>
          <w:tab w:val="left" w:pos="284"/>
        </w:tabs>
        <w:spacing w:after="0" w:line="240" w:lineRule="auto"/>
        <w:ind w:left="284" w:hanging="284"/>
        <w:jc w:val="both"/>
        <w:rPr>
          <w:rFonts w:ascii="Times New Roman" w:hAnsi="Times New Roman" w:cs="Times New Roman"/>
          <w:sz w:val="24"/>
          <w:szCs w:val="24"/>
        </w:rPr>
      </w:pPr>
      <w:r w:rsidRPr="009E6296">
        <w:rPr>
          <w:rFonts w:ascii="Times New Roman" w:hAnsi="Times New Roman" w:cs="Times New Roman"/>
          <w:sz w:val="24"/>
          <w:szCs w:val="24"/>
        </w:rPr>
        <w:t>Nekādā veidā neesam ieinteresēti nevienā citā piedāvājumā, kas iesniegts šajā iepirkumā.</w:t>
      </w:r>
    </w:p>
    <w:p w:rsidR="004535C7" w:rsidRPr="009E6296" w:rsidRDefault="004535C7" w:rsidP="004535C7">
      <w:pPr>
        <w:tabs>
          <w:tab w:val="left" w:pos="284"/>
        </w:tabs>
        <w:spacing w:after="0" w:line="240" w:lineRule="auto"/>
        <w:jc w:val="both"/>
        <w:rPr>
          <w:rFonts w:ascii="Times New Roman" w:hAnsi="Times New Roman" w:cs="Times New Roman"/>
          <w:sz w:val="24"/>
          <w:szCs w:val="24"/>
        </w:rPr>
      </w:pP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3402"/>
      </w:tblGrid>
      <w:tr w:rsidR="008371CB" w:rsidRPr="009E6296" w:rsidTr="009D7FD0">
        <w:tc>
          <w:tcPr>
            <w:tcW w:w="3725" w:type="dxa"/>
          </w:tcPr>
          <w:p w:rsidR="008371CB" w:rsidRPr="009E6296" w:rsidRDefault="008371CB" w:rsidP="009D7FD0">
            <w:pPr>
              <w:tabs>
                <w:tab w:val="left" w:pos="0"/>
                <w:tab w:val="num" w:pos="900"/>
              </w:tabs>
              <w:jc w:val="both"/>
              <w:rPr>
                <w:rFonts w:ascii="Times New Roman" w:hAnsi="Times New Roman" w:cs="Times New Roman"/>
                <w:sz w:val="24"/>
                <w:szCs w:val="24"/>
              </w:rPr>
            </w:pPr>
            <w:r w:rsidRPr="009E6296">
              <w:rPr>
                <w:rFonts w:ascii="Times New Roman" w:hAnsi="Times New Roman" w:cs="Times New Roman"/>
                <w:sz w:val="24"/>
                <w:szCs w:val="24"/>
              </w:rPr>
              <w:t>Pretendenta nosaukums:</w:t>
            </w:r>
          </w:p>
        </w:tc>
        <w:tc>
          <w:tcPr>
            <w:tcW w:w="3402" w:type="dxa"/>
          </w:tcPr>
          <w:p w:rsidR="008371CB" w:rsidRPr="009E6296" w:rsidRDefault="008371CB" w:rsidP="009D7FD0">
            <w:pPr>
              <w:tabs>
                <w:tab w:val="left" w:pos="0"/>
                <w:tab w:val="num" w:pos="900"/>
              </w:tabs>
              <w:jc w:val="both"/>
              <w:rPr>
                <w:rFonts w:ascii="Times New Roman" w:hAnsi="Times New Roman" w:cs="Times New Roman"/>
                <w:sz w:val="24"/>
                <w:szCs w:val="24"/>
              </w:rPr>
            </w:pPr>
          </w:p>
        </w:tc>
      </w:tr>
      <w:tr w:rsidR="008371CB" w:rsidRPr="009E6296" w:rsidTr="009D7FD0">
        <w:tc>
          <w:tcPr>
            <w:tcW w:w="3725" w:type="dxa"/>
          </w:tcPr>
          <w:p w:rsidR="008371CB" w:rsidRPr="009E6296" w:rsidRDefault="008371CB" w:rsidP="009D7FD0">
            <w:pPr>
              <w:tabs>
                <w:tab w:val="left" w:pos="0"/>
                <w:tab w:val="num" w:pos="900"/>
              </w:tabs>
              <w:jc w:val="both"/>
              <w:rPr>
                <w:rFonts w:ascii="Times New Roman" w:hAnsi="Times New Roman" w:cs="Times New Roman"/>
                <w:sz w:val="24"/>
                <w:szCs w:val="24"/>
              </w:rPr>
            </w:pPr>
            <w:r w:rsidRPr="009E6296">
              <w:rPr>
                <w:rFonts w:ascii="Times New Roman" w:hAnsi="Times New Roman" w:cs="Times New Roman"/>
                <w:sz w:val="24"/>
                <w:szCs w:val="24"/>
              </w:rPr>
              <w:t>Reģistrācijas datums:</w:t>
            </w:r>
          </w:p>
        </w:tc>
        <w:tc>
          <w:tcPr>
            <w:tcW w:w="3402" w:type="dxa"/>
          </w:tcPr>
          <w:p w:rsidR="008371CB" w:rsidRPr="009E6296" w:rsidRDefault="008371CB" w:rsidP="009D7FD0">
            <w:pPr>
              <w:tabs>
                <w:tab w:val="left" w:pos="0"/>
                <w:tab w:val="num" w:pos="900"/>
              </w:tabs>
              <w:jc w:val="both"/>
              <w:rPr>
                <w:rFonts w:ascii="Times New Roman" w:hAnsi="Times New Roman" w:cs="Times New Roman"/>
                <w:sz w:val="24"/>
                <w:szCs w:val="24"/>
              </w:rPr>
            </w:pPr>
          </w:p>
        </w:tc>
      </w:tr>
      <w:tr w:rsidR="008371CB" w:rsidRPr="009E6296" w:rsidTr="009D7FD0">
        <w:tc>
          <w:tcPr>
            <w:tcW w:w="3725" w:type="dxa"/>
          </w:tcPr>
          <w:p w:rsidR="008371CB" w:rsidRPr="009E6296" w:rsidRDefault="008371CB" w:rsidP="009D7FD0">
            <w:pPr>
              <w:tabs>
                <w:tab w:val="left" w:pos="0"/>
                <w:tab w:val="num" w:pos="900"/>
              </w:tabs>
              <w:jc w:val="both"/>
              <w:rPr>
                <w:rFonts w:ascii="Times New Roman" w:hAnsi="Times New Roman" w:cs="Times New Roman"/>
                <w:sz w:val="24"/>
                <w:szCs w:val="24"/>
              </w:rPr>
            </w:pPr>
            <w:r w:rsidRPr="009E6296">
              <w:rPr>
                <w:rFonts w:ascii="Times New Roman" w:hAnsi="Times New Roman" w:cs="Times New Roman"/>
                <w:sz w:val="24"/>
                <w:szCs w:val="24"/>
              </w:rPr>
              <w:t>Reģistrācijas Nr.:</w:t>
            </w:r>
          </w:p>
        </w:tc>
        <w:tc>
          <w:tcPr>
            <w:tcW w:w="3402" w:type="dxa"/>
          </w:tcPr>
          <w:p w:rsidR="008371CB" w:rsidRPr="009E6296" w:rsidRDefault="008371CB" w:rsidP="009D7FD0">
            <w:pPr>
              <w:tabs>
                <w:tab w:val="left" w:pos="0"/>
                <w:tab w:val="num" w:pos="900"/>
              </w:tabs>
              <w:jc w:val="both"/>
              <w:rPr>
                <w:rFonts w:ascii="Times New Roman" w:hAnsi="Times New Roman" w:cs="Times New Roman"/>
                <w:sz w:val="24"/>
                <w:szCs w:val="24"/>
              </w:rPr>
            </w:pPr>
          </w:p>
        </w:tc>
      </w:tr>
      <w:tr w:rsidR="008371CB" w:rsidRPr="009E6296" w:rsidTr="009D7FD0">
        <w:tc>
          <w:tcPr>
            <w:tcW w:w="3725" w:type="dxa"/>
          </w:tcPr>
          <w:p w:rsidR="008371CB" w:rsidRPr="009E6296" w:rsidRDefault="008371CB" w:rsidP="009D7FD0">
            <w:pPr>
              <w:tabs>
                <w:tab w:val="left" w:pos="0"/>
                <w:tab w:val="num" w:pos="900"/>
              </w:tabs>
              <w:jc w:val="both"/>
              <w:rPr>
                <w:rFonts w:ascii="Times New Roman" w:hAnsi="Times New Roman" w:cs="Times New Roman"/>
                <w:sz w:val="24"/>
                <w:szCs w:val="24"/>
              </w:rPr>
            </w:pPr>
            <w:r w:rsidRPr="009E6296">
              <w:rPr>
                <w:rFonts w:ascii="Times New Roman" w:hAnsi="Times New Roman" w:cs="Times New Roman"/>
                <w:sz w:val="24"/>
                <w:szCs w:val="24"/>
              </w:rPr>
              <w:t>Juridiskā adrese:</w:t>
            </w:r>
          </w:p>
        </w:tc>
        <w:tc>
          <w:tcPr>
            <w:tcW w:w="3402" w:type="dxa"/>
          </w:tcPr>
          <w:p w:rsidR="008371CB" w:rsidRPr="009E6296" w:rsidRDefault="008371CB" w:rsidP="009D7FD0">
            <w:pPr>
              <w:tabs>
                <w:tab w:val="left" w:pos="0"/>
                <w:tab w:val="num" w:pos="900"/>
              </w:tabs>
              <w:jc w:val="both"/>
              <w:rPr>
                <w:rFonts w:ascii="Times New Roman" w:hAnsi="Times New Roman" w:cs="Times New Roman"/>
                <w:sz w:val="24"/>
                <w:szCs w:val="24"/>
              </w:rPr>
            </w:pPr>
          </w:p>
        </w:tc>
      </w:tr>
      <w:tr w:rsidR="008371CB" w:rsidRPr="009E6296" w:rsidTr="009D7FD0">
        <w:tc>
          <w:tcPr>
            <w:tcW w:w="3725" w:type="dxa"/>
          </w:tcPr>
          <w:p w:rsidR="008371CB" w:rsidRPr="009E6296" w:rsidRDefault="008371CB" w:rsidP="009D7FD0">
            <w:pPr>
              <w:tabs>
                <w:tab w:val="left" w:pos="0"/>
              </w:tabs>
              <w:jc w:val="both"/>
              <w:rPr>
                <w:rFonts w:ascii="Times New Roman" w:hAnsi="Times New Roman" w:cs="Times New Roman"/>
                <w:sz w:val="24"/>
                <w:szCs w:val="24"/>
              </w:rPr>
            </w:pPr>
            <w:r w:rsidRPr="009E6296">
              <w:rPr>
                <w:rFonts w:ascii="Times New Roman" w:hAnsi="Times New Roman" w:cs="Times New Roman"/>
                <w:sz w:val="24"/>
                <w:szCs w:val="24"/>
              </w:rPr>
              <w:t>Kontaktpersona (Vārds, Uzvārds, amats):</w:t>
            </w:r>
          </w:p>
        </w:tc>
        <w:tc>
          <w:tcPr>
            <w:tcW w:w="3402" w:type="dxa"/>
          </w:tcPr>
          <w:p w:rsidR="008371CB" w:rsidRPr="009E6296" w:rsidRDefault="008371CB" w:rsidP="009D7FD0">
            <w:pPr>
              <w:tabs>
                <w:tab w:val="left" w:pos="0"/>
                <w:tab w:val="num" w:pos="900"/>
              </w:tabs>
              <w:jc w:val="both"/>
              <w:rPr>
                <w:rFonts w:ascii="Times New Roman" w:hAnsi="Times New Roman" w:cs="Times New Roman"/>
                <w:sz w:val="24"/>
                <w:szCs w:val="24"/>
              </w:rPr>
            </w:pPr>
          </w:p>
        </w:tc>
      </w:tr>
      <w:tr w:rsidR="008371CB" w:rsidRPr="009E6296" w:rsidTr="009D7FD0">
        <w:tc>
          <w:tcPr>
            <w:tcW w:w="3725" w:type="dxa"/>
          </w:tcPr>
          <w:p w:rsidR="008371CB" w:rsidRPr="009E6296" w:rsidRDefault="008371CB" w:rsidP="009D7FD0">
            <w:pPr>
              <w:tabs>
                <w:tab w:val="left" w:pos="0"/>
                <w:tab w:val="num" w:pos="900"/>
              </w:tabs>
              <w:jc w:val="both"/>
              <w:rPr>
                <w:rFonts w:ascii="Times New Roman" w:hAnsi="Times New Roman" w:cs="Times New Roman"/>
                <w:sz w:val="24"/>
                <w:szCs w:val="24"/>
              </w:rPr>
            </w:pPr>
            <w:r w:rsidRPr="009E6296">
              <w:rPr>
                <w:rFonts w:ascii="Times New Roman" w:hAnsi="Times New Roman" w:cs="Times New Roman"/>
                <w:sz w:val="24"/>
                <w:szCs w:val="24"/>
              </w:rPr>
              <w:t>Tālrunis:</w:t>
            </w:r>
          </w:p>
        </w:tc>
        <w:tc>
          <w:tcPr>
            <w:tcW w:w="3402" w:type="dxa"/>
          </w:tcPr>
          <w:p w:rsidR="008371CB" w:rsidRPr="009E6296" w:rsidRDefault="008371CB" w:rsidP="009D7FD0">
            <w:pPr>
              <w:tabs>
                <w:tab w:val="left" w:pos="0"/>
                <w:tab w:val="num" w:pos="900"/>
              </w:tabs>
              <w:jc w:val="both"/>
              <w:rPr>
                <w:rFonts w:ascii="Times New Roman" w:hAnsi="Times New Roman" w:cs="Times New Roman"/>
                <w:sz w:val="24"/>
                <w:szCs w:val="24"/>
              </w:rPr>
            </w:pPr>
          </w:p>
        </w:tc>
      </w:tr>
      <w:tr w:rsidR="008371CB" w:rsidRPr="009E6296" w:rsidTr="009D7FD0">
        <w:tc>
          <w:tcPr>
            <w:tcW w:w="3725" w:type="dxa"/>
          </w:tcPr>
          <w:p w:rsidR="008371CB" w:rsidRPr="009E6296" w:rsidRDefault="008371CB" w:rsidP="009D7FD0">
            <w:pPr>
              <w:tabs>
                <w:tab w:val="left" w:pos="0"/>
                <w:tab w:val="num" w:pos="900"/>
              </w:tabs>
              <w:jc w:val="both"/>
              <w:rPr>
                <w:rFonts w:ascii="Times New Roman" w:hAnsi="Times New Roman" w:cs="Times New Roman"/>
                <w:sz w:val="24"/>
                <w:szCs w:val="24"/>
              </w:rPr>
            </w:pPr>
            <w:r w:rsidRPr="009E6296">
              <w:rPr>
                <w:rFonts w:ascii="Times New Roman" w:hAnsi="Times New Roman" w:cs="Times New Roman"/>
                <w:sz w:val="24"/>
                <w:szCs w:val="24"/>
              </w:rPr>
              <w:t>E-pasts:</w:t>
            </w:r>
          </w:p>
        </w:tc>
        <w:tc>
          <w:tcPr>
            <w:tcW w:w="3402" w:type="dxa"/>
          </w:tcPr>
          <w:p w:rsidR="008371CB" w:rsidRPr="009E6296" w:rsidRDefault="008371CB" w:rsidP="009D7FD0">
            <w:pPr>
              <w:tabs>
                <w:tab w:val="left" w:pos="0"/>
                <w:tab w:val="num" w:pos="900"/>
              </w:tabs>
              <w:jc w:val="both"/>
              <w:rPr>
                <w:rFonts w:ascii="Times New Roman" w:hAnsi="Times New Roman" w:cs="Times New Roman"/>
                <w:sz w:val="24"/>
                <w:szCs w:val="24"/>
              </w:rPr>
            </w:pPr>
          </w:p>
        </w:tc>
      </w:tr>
      <w:tr w:rsidR="008371CB" w:rsidRPr="009E6296" w:rsidTr="009D7FD0">
        <w:tc>
          <w:tcPr>
            <w:tcW w:w="3725" w:type="dxa"/>
          </w:tcPr>
          <w:p w:rsidR="008371CB" w:rsidRPr="009E6296" w:rsidRDefault="008371CB" w:rsidP="009D7FD0">
            <w:pPr>
              <w:tabs>
                <w:tab w:val="left" w:pos="0"/>
                <w:tab w:val="num" w:pos="900"/>
              </w:tabs>
              <w:jc w:val="both"/>
              <w:rPr>
                <w:rFonts w:ascii="Times New Roman" w:hAnsi="Times New Roman" w:cs="Times New Roman"/>
                <w:sz w:val="24"/>
                <w:szCs w:val="24"/>
              </w:rPr>
            </w:pPr>
            <w:r w:rsidRPr="009E6296">
              <w:rPr>
                <w:rFonts w:ascii="Times New Roman" w:hAnsi="Times New Roman" w:cs="Times New Roman"/>
                <w:sz w:val="24"/>
                <w:szCs w:val="24"/>
              </w:rPr>
              <w:t>Banka:</w:t>
            </w:r>
          </w:p>
        </w:tc>
        <w:tc>
          <w:tcPr>
            <w:tcW w:w="3402" w:type="dxa"/>
          </w:tcPr>
          <w:p w:rsidR="008371CB" w:rsidRPr="009E6296" w:rsidRDefault="008371CB" w:rsidP="009D7FD0">
            <w:pPr>
              <w:tabs>
                <w:tab w:val="left" w:pos="0"/>
                <w:tab w:val="num" w:pos="900"/>
              </w:tabs>
              <w:jc w:val="both"/>
              <w:rPr>
                <w:rFonts w:ascii="Times New Roman" w:hAnsi="Times New Roman" w:cs="Times New Roman"/>
                <w:sz w:val="24"/>
                <w:szCs w:val="24"/>
              </w:rPr>
            </w:pPr>
          </w:p>
        </w:tc>
      </w:tr>
      <w:tr w:rsidR="008371CB" w:rsidRPr="009E6296" w:rsidTr="009D7FD0">
        <w:tc>
          <w:tcPr>
            <w:tcW w:w="3725" w:type="dxa"/>
          </w:tcPr>
          <w:p w:rsidR="008371CB" w:rsidRPr="009E6296" w:rsidRDefault="008371CB" w:rsidP="009D7FD0">
            <w:pPr>
              <w:tabs>
                <w:tab w:val="left" w:pos="0"/>
                <w:tab w:val="num" w:pos="900"/>
              </w:tabs>
              <w:jc w:val="both"/>
              <w:rPr>
                <w:rFonts w:ascii="Times New Roman" w:hAnsi="Times New Roman" w:cs="Times New Roman"/>
                <w:sz w:val="24"/>
                <w:szCs w:val="24"/>
              </w:rPr>
            </w:pPr>
            <w:r w:rsidRPr="009E6296">
              <w:rPr>
                <w:rFonts w:ascii="Times New Roman" w:hAnsi="Times New Roman" w:cs="Times New Roman"/>
                <w:sz w:val="24"/>
                <w:szCs w:val="24"/>
              </w:rPr>
              <w:t>Kods:</w:t>
            </w:r>
          </w:p>
        </w:tc>
        <w:tc>
          <w:tcPr>
            <w:tcW w:w="3402" w:type="dxa"/>
          </w:tcPr>
          <w:p w:rsidR="008371CB" w:rsidRPr="009E6296" w:rsidRDefault="008371CB" w:rsidP="009D7FD0">
            <w:pPr>
              <w:tabs>
                <w:tab w:val="left" w:pos="0"/>
                <w:tab w:val="num" w:pos="900"/>
              </w:tabs>
              <w:jc w:val="both"/>
              <w:rPr>
                <w:rFonts w:ascii="Times New Roman" w:hAnsi="Times New Roman" w:cs="Times New Roman"/>
                <w:sz w:val="24"/>
                <w:szCs w:val="24"/>
              </w:rPr>
            </w:pPr>
          </w:p>
        </w:tc>
      </w:tr>
      <w:tr w:rsidR="008371CB" w:rsidRPr="009E6296" w:rsidTr="009D7FD0">
        <w:tc>
          <w:tcPr>
            <w:tcW w:w="3725" w:type="dxa"/>
          </w:tcPr>
          <w:p w:rsidR="008371CB" w:rsidRPr="009E6296" w:rsidRDefault="008371CB" w:rsidP="009D7FD0">
            <w:pPr>
              <w:tabs>
                <w:tab w:val="left" w:pos="0"/>
                <w:tab w:val="num" w:pos="900"/>
              </w:tabs>
              <w:jc w:val="both"/>
              <w:rPr>
                <w:rFonts w:ascii="Times New Roman" w:hAnsi="Times New Roman" w:cs="Times New Roman"/>
                <w:sz w:val="24"/>
                <w:szCs w:val="24"/>
              </w:rPr>
            </w:pPr>
            <w:r w:rsidRPr="009E6296">
              <w:rPr>
                <w:rFonts w:ascii="Times New Roman" w:hAnsi="Times New Roman" w:cs="Times New Roman"/>
                <w:sz w:val="24"/>
                <w:szCs w:val="24"/>
              </w:rPr>
              <w:t>Konta Nr.:</w:t>
            </w:r>
          </w:p>
        </w:tc>
        <w:tc>
          <w:tcPr>
            <w:tcW w:w="3402" w:type="dxa"/>
          </w:tcPr>
          <w:p w:rsidR="008371CB" w:rsidRPr="009E6296" w:rsidRDefault="008371CB" w:rsidP="009D7FD0">
            <w:pPr>
              <w:tabs>
                <w:tab w:val="left" w:pos="0"/>
                <w:tab w:val="num" w:pos="900"/>
              </w:tabs>
              <w:jc w:val="both"/>
              <w:rPr>
                <w:rFonts w:ascii="Times New Roman" w:hAnsi="Times New Roman" w:cs="Times New Roman"/>
                <w:sz w:val="24"/>
                <w:szCs w:val="24"/>
              </w:rPr>
            </w:pPr>
          </w:p>
        </w:tc>
      </w:tr>
    </w:tbl>
    <w:p w:rsidR="008371CB" w:rsidRPr="009E6296" w:rsidRDefault="008371CB" w:rsidP="008371CB">
      <w:pPr>
        <w:tabs>
          <w:tab w:val="left" w:pos="0"/>
        </w:tabs>
        <w:jc w:val="both"/>
        <w:rPr>
          <w:rFonts w:ascii="Times New Roman" w:hAnsi="Times New Roman" w:cs="Times New Roman"/>
          <w:sz w:val="24"/>
          <w:szCs w:val="24"/>
        </w:rPr>
      </w:pPr>
    </w:p>
    <w:p w:rsidR="008371CB" w:rsidRPr="009E6296" w:rsidRDefault="008371CB" w:rsidP="008371CB">
      <w:pPr>
        <w:tabs>
          <w:tab w:val="left" w:pos="0"/>
        </w:tabs>
        <w:jc w:val="both"/>
        <w:rPr>
          <w:rFonts w:ascii="Times New Roman" w:hAnsi="Times New Roman" w:cs="Times New Roman"/>
          <w:sz w:val="24"/>
          <w:szCs w:val="24"/>
        </w:rPr>
      </w:pPr>
      <w:r w:rsidRPr="009E6296">
        <w:rPr>
          <w:rFonts w:ascii="Times New Roman" w:hAnsi="Times New Roman" w:cs="Times New Roman"/>
          <w:sz w:val="24"/>
          <w:szCs w:val="24"/>
        </w:rPr>
        <w:t>Datums</w:t>
      </w:r>
    </w:p>
    <w:p w:rsidR="008371CB" w:rsidRPr="009E6296" w:rsidRDefault="008371CB" w:rsidP="008371CB">
      <w:pPr>
        <w:tabs>
          <w:tab w:val="left" w:pos="0"/>
        </w:tabs>
        <w:jc w:val="both"/>
        <w:rPr>
          <w:rFonts w:ascii="Times New Roman" w:hAnsi="Times New Roman" w:cs="Times New Roman"/>
          <w:sz w:val="24"/>
          <w:szCs w:val="24"/>
        </w:rPr>
      </w:pPr>
    </w:p>
    <w:p w:rsidR="008371CB" w:rsidRPr="009E6296" w:rsidRDefault="008371CB" w:rsidP="008371CB">
      <w:pPr>
        <w:tabs>
          <w:tab w:val="left" w:pos="0"/>
        </w:tabs>
        <w:jc w:val="both"/>
        <w:rPr>
          <w:rFonts w:ascii="Times New Roman" w:hAnsi="Times New Roman" w:cs="Times New Roman"/>
          <w:sz w:val="24"/>
          <w:szCs w:val="24"/>
        </w:rPr>
      </w:pPr>
      <w:r w:rsidRPr="009E6296">
        <w:rPr>
          <w:rFonts w:ascii="Times New Roman" w:hAnsi="Times New Roman" w:cs="Times New Roman"/>
          <w:sz w:val="24"/>
          <w:szCs w:val="24"/>
        </w:rPr>
        <w:t>Paraksts/ Paraksta atšifrējums/</w:t>
      </w:r>
    </w:p>
    <w:p w:rsidR="008371CB" w:rsidRPr="009E6296" w:rsidRDefault="008371CB" w:rsidP="008371CB">
      <w:pPr>
        <w:tabs>
          <w:tab w:val="left" w:pos="0"/>
        </w:tabs>
        <w:jc w:val="both"/>
        <w:rPr>
          <w:rFonts w:ascii="Times New Roman" w:hAnsi="Times New Roman" w:cs="Times New Roman"/>
          <w:i/>
          <w:sz w:val="24"/>
          <w:szCs w:val="24"/>
        </w:rPr>
      </w:pPr>
    </w:p>
    <w:p w:rsidR="008371CB" w:rsidRPr="009E6296" w:rsidRDefault="008371CB" w:rsidP="008371CB">
      <w:pPr>
        <w:widowControl w:val="0"/>
        <w:jc w:val="both"/>
        <w:rPr>
          <w:rFonts w:ascii="Times New Roman" w:hAnsi="Times New Roman" w:cs="Times New Roman"/>
          <w:sz w:val="24"/>
          <w:szCs w:val="24"/>
        </w:rPr>
      </w:pPr>
    </w:p>
    <w:p w:rsidR="00763DBF" w:rsidRPr="009E6296" w:rsidRDefault="008371CB" w:rsidP="009E6296">
      <w:pPr>
        <w:spacing w:line="259" w:lineRule="auto"/>
        <w:jc w:val="right"/>
        <w:rPr>
          <w:rFonts w:ascii="Times New Roman" w:hAnsi="Times New Roman" w:cs="Times New Roman"/>
          <w:sz w:val="24"/>
          <w:szCs w:val="24"/>
        </w:rPr>
      </w:pPr>
      <w:r w:rsidRPr="009E6296">
        <w:rPr>
          <w:rFonts w:ascii="Times New Roman" w:hAnsi="Times New Roman" w:cs="Times New Roman"/>
          <w:szCs w:val="24"/>
        </w:rPr>
        <w:br w:type="page"/>
      </w:r>
      <w:r w:rsidR="009E6296" w:rsidRPr="009E6296">
        <w:rPr>
          <w:rFonts w:ascii="Times New Roman" w:hAnsi="Times New Roman" w:cs="Times New Roman"/>
          <w:szCs w:val="24"/>
        </w:rPr>
        <w:t>P</w:t>
      </w:r>
      <w:r w:rsidR="00763DBF" w:rsidRPr="009E6296">
        <w:rPr>
          <w:rFonts w:ascii="Times New Roman" w:hAnsi="Times New Roman" w:cs="Times New Roman"/>
          <w:sz w:val="24"/>
          <w:szCs w:val="24"/>
        </w:rPr>
        <w:t>ielikums Nr.</w:t>
      </w:r>
      <w:r w:rsidR="006A6D73" w:rsidRPr="009E6296">
        <w:rPr>
          <w:rFonts w:ascii="Times New Roman" w:hAnsi="Times New Roman" w:cs="Times New Roman"/>
          <w:sz w:val="24"/>
          <w:szCs w:val="24"/>
        </w:rPr>
        <w:t>2</w:t>
      </w:r>
    </w:p>
    <w:p w:rsidR="00763DBF" w:rsidRPr="009E6296" w:rsidRDefault="00763DBF" w:rsidP="002E7409">
      <w:pPr>
        <w:jc w:val="center"/>
        <w:rPr>
          <w:rFonts w:ascii="Times New Roman" w:hAnsi="Times New Roman" w:cs="Times New Roman"/>
          <w:b/>
          <w:sz w:val="24"/>
          <w:szCs w:val="24"/>
        </w:rPr>
      </w:pPr>
      <w:r w:rsidRPr="009E6296">
        <w:rPr>
          <w:rFonts w:ascii="Times New Roman" w:hAnsi="Times New Roman" w:cs="Times New Roman"/>
          <w:b/>
          <w:sz w:val="24"/>
          <w:szCs w:val="24"/>
        </w:rPr>
        <w:t>TEHNISKĀ SPECIFIKĀCIJA</w:t>
      </w:r>
    </w:p>
    <w:p w:rsidR="00763DBF" w:rsidRPr="009E6296" w:rsidRDefault="00763DBF" w:rsidP="002E7409">
      <w:pPr>
        <w:jc w:val="both"/>
        <w:rPr>
          <w:rFonts w:ascii="Times New Roman" w:hAnsi="Times New Roman" w:cs="Times New Roman"/>
          <w:sz w:val="24"/>
          <w:szCs w:val="24"/>
        </w:rPr>
      </w:pPr>
      <w:r w:rsidRPr="009E6296">
        <w:rPr>
          <w:rFonts w:ascii="Times New Roman" w:hAnsi="Times New Roman" w:cs="Times New Roman"/>
          <w:sz w:val="24"/>
          <w:szCs w:val="24"/>
        </w:rPr>
        <w:t xml:space="preserve">Pasūtītāja definētās prasības izstādes “Heraldika mūsdienu Latvijā” </w:t>
      </w:r>
      <w:r w:rsidR="00DD7EE2" w:rsidRPr="009E6296">
        <w:rPr>
          <w:rFonts w:ascii="Times New Roman" w:hAnsi="Times New Roman" w:cs="Times New Roman"/>
          <w:sz w:val="24"/>
          <w:szCs w:val="24"/>
        </w:rPr>
        <w:t>mākslinieciskas un tehniskas realizācijas pakalpojumiem:</w:t>
      </w:r>
    </w:p>
    <w:p w:rsidR="00763DBF" w:rsidRPr="009E6296" w:rsidRDefault="00763DBF" w:rsidP="002E7409">
      <w:pPr>
        <w:jc w:val="both"/>
        <w:rPr>
          <w:rFonts w:ascii="Times New Roman" w:hAnsi="Times New Roman" w:cs="Times New Roman"/>
          <w:b/>
          <w:sz w:val="24"/>
          <w:szCs w:val="24"/>
        </w:rPr>
      </w:pPr>
      <w:r w:rsidRPr="009E6296">
        <w:rPr>
          <w:rFonts w:ascii="Times New Roman" w:hAnsi="Times New Roman" w:cs="Times New Roman"/>
          <w:b/>
          <w:sz w:val="24"/>
          <w:szCs w:val="24"/>
        </w:rPr>
        <w:t>1. Vispārīgs izstādes un koncepcijas apraksts:</w:t>
      </w:r>
    </w:p>
    <w:p w:rsidR="00763DBF" w:rsidRPr="009E6296" w:rsidRDefault="00763DBF" w:rsidP="002E7409">
      <w:pPr>
        <w:jc w:val="both"/>
        <w:rPr>
          <w:rFonts w:ascii="Times New Roman" w:hAnsi="Times New Roman" w:cs="Times New Roman"/>
          <w:sz w:val="24"/>
          <w:szCs w:val="24"/>
        </w:rPr>
      </w:pPr>
      <w:r w:rsidRPr="009E6296">
        <w:rPr>
          <w:rFonts w:ascii="Times New Roman" w:hAnsi="Times New Roman" w:cs="Times New Roman"/>
          <w:sz w:val="24"/>
          <w:szCs w:val="24"/>
        </w:rPr>
        <w:t xml:space="preserve">1.1. Norises laiks: 2018. gada 9. novembris – 2019. gada </w:t>
      </w:r>
      <w:proofErr w:type="gramStart"/>
      <w:r w:rsidRPr="009E6296">
        <w:rPr>
          <w:rFonts w:ascii="Times New Roman" w:hAnsi="Times New Roman" w:cs="Times New Roman"/>
          <w:sz w:val="24"/>
          <w:szCs w:val="24"/>
        </w:rPr>
        <w:t>24.marts</w:t>
      </w:r>
      <w:proofErr w:type="gramEnd"/>
    </w:p>
    <w:p w:rsidR="00763DBF" w:rsidRPr="009E6296" w:rsidRDefault="00763DBF" w:rsidP="002E7409">
      <w:pPr>
        <w:pStyle w:val="NoSpacing"/>
        <w:jc w:val="both"/>
        <w:rPr>
          <w:rFonts w:ascii="Times New Roman" w:hAnsi="Times New Roman" w:cs="Times New Roman"/>
          <w:sz w:val="24"/>
          <w:szCs w:val="24"/>
        </w:rPr>
      </w:pPr>
      <w:r w:rsidRPr="009E6296">
        <w:rPr>
          <w:rFonts w:ascii="Times New Roman" w:hAnsi="Times New Roman" w:cs="Times New Roman"/>
          <w:sz w:val="24"/>
          <w:szCs w:val="24"/>
        </w:rPr>
        <w:t>Uzbūve 05.11.-08.11.2018</w:t>
      </w:r>
    </w:p>
    <w:p w:rsidR="00763DBF" w:rsidRPr="009E6296" w:rsidRDefault="00763DBF" w:rsidP="002E7409">
      <w:pPr>
        <w:pStyle w:val="NoSpacing"/>
        <w:jc w:val="both"/>
        <w:rPr>
          <w:rFonts w:ascii="Times New Roman" w:hAnsi="Times New Roman" w:cs="Times New Roman"/>
          <w:sz w:val="24"/>
          <w:szCs w:val="24"/>
        </w:rPr>
      </w:pPr>
    </w:p>
    <w:p w:rsidR="00763DBF" w:rsidRPr="009E6296" w:rsidRDefault="00763DBF" w:rsidP="002E7409">
      <w:pPr>
        <w:pStyle w:val="NoSpacing"/>
        <w:jc w:val="both"/>
        <w:rPr>
          <w:rFonts w:ascii="Times New Roman" w:hAnsi="Times New Roman" w:cs="Times New Roman"/>
          <w:sz w:val="24"/>
          <w:szCs w:val="24"/>
        </w:rPr>
      </w:pPr>
      <w:r w:rsidRPr="009E6296">
        <w:rPr>
          <w:rFonts w:ascii="Times New Roman" w:hAnsi="Times New Roman" w:cs="Times New Roman"/>
          <w:sz w:val="24"/>
          <w:szCs w:val="24"/>
        </w:rPr>
        <w:t>Atklāšana 9.11.2018</w:t>
      </w:r>
    </w:p>
    <w:p w:rsidR="00763DBF" w:rsidRPr="009E6296" w:rsidRDefault="00763DBF" w:rsidP="002E7409">
      <w:pPr>
        <w:pStyle w:val="NoSpacing"/>
        <w:jc w:val="both"/>
        <w:rPr>
          <w:rFonts w:ascii="Times New Roman" w:hAnsi="Times New Roman" w:cs="Times New Roman"/>
          <w:sz w:val="24"/>
          <w:szCs w:val="24"/>
        </w:rPr>
      </w:pPr>
    </w:p>
    <w:p w:rsidR="00763DBF" w:rsidRPr="009E6296" w:rsidRDefault="00763DBF" w:rsidP="002E7409">
      <w:pPr>
        <w:pStyle w:val="NoSpacing"/>
        <w:jc w:val="both"/>
        <w:rPr>
          <w:rFonts w:ascii="Times New Roman" w:hAnsi="Times New Roman" w:cs="Times New Roman"/>
          <w:sz w:val="24"/>
          <w:szCs w:val="24"/>
        </w:rPr>
      </w:pPr>
      <w:r w:rsidRPr="009E6296">
        <w:rPr>
          <w:rFonts w:ascii="Times New Roman" w:hAnsi="Times New Roman" w:cs="Times New Roman"/>
          <w:sz w:val="24"/>
          <w:szCs w:val="24"/>
        </w:rPr>
        <w:t>Izstāde atvērta apmeklētājiem 9.11.2018-24.03.2019</w:t>
      </w:r>
    </w:p>
    <w:p w:rsidR="00763DBF" w:rsidRPr="009E6296" w:rsidRDefault="00763DBF" w:rsidP="002E7409">
      <w:pPr>
        <w:pStyle w:val="NoSpacing"/>
        <w:jc w:val="both"/>
        <w:rPr>
          <w:rFonts w:ascii="Times New Roman" w:hAnsi="Times New Roman" w:cs="Times New Roman"/>
          <w:sz w:val="24"/>
          <w:szCs w:val="24"/>
        </w:rPr>
      </w:pPr>
    </w:p>
    <w:p w:rsidR="00763DBF" w:rsidRPr="009E6296" w:rsidRDefault="00763DBF" w:rsidP="002E7409">
      <w:pPr>
        <w:pStyle w:val="NoSpacing"/>
        <w:jc w:val="both"/>
        <w:rPr>
          <w:rFonts w:ascii="Times New Roman" w:hAnsi="Times New Roman" w:cs="Times New Roman"/>
          <w:sz w:val="24"/>
          <w:szCs w:val="24"/>
        </w:rPr>
      </w:pPr>
      <w:proofErr w:type="spellStart"/>
      <w:r w:rsidRPr="009E6296">
        <w:rPr>
          <w:rFonts w:ascii="Times New Roman" w:hAnsi="Times New Roman" w:cs="Times New Roman"/>
          <w:sz w:val="24"/>
          <w:szCs w:val="24"/>
        </w:rPr>
        <w:t>Nobūve</w:t>
      </w:r>
      <w:proofErr w:type="spellEnd"/>
      <w:r w:rsidRPr="009E6296">
        <w:rPr>
          <w:rFonts w:ascii="Times New Roman" w:hAnsi="Times New Roman" w:cs="Times New Roman"/>
          <w:sz w:val="24"/>
          <w:szCs w:val="24"/>
        </w:rPr>
        <w:t xml:space="preserve"> 25.-27.2019</w:t>
      </w:r>
    </w:p>
    <w:p w:rsidR="00763DBF" w:rsidRPr="009E6296" w:rsidRDefault="00763DBF" w:rsidP="002E7409">
      <w:pPr>
        <w:jc w:val="both"/>
        <w:rPr>
          <w:rFonts w:ascii="Times New Roman" w:hAnsi="Times New Roman" w:cs="Times New Roman"/>
          <w:sz w:val="24"/>
          <w:szCs w:val="24"/>
        </w:rPr>
      </w:pPr>
    </w:p>
    <w:p w:rsidR="00763DBF" w:rsidRPr="009E6296" w:rsidRDefault="00763DBF" w:rsidP="002E7409">
      <w:pPr>
        <w:jc w:val="both"/>
        <w:rPr>
          <w:rFonts w:ascii="Times New Roman" w:hAnsi="Times New Roman" w:cs="Times New Roman"/>
          <w:sz w:val="24"/>
          <w:szCs w:val="24"/>
        </w:rPr>
      </w:pPr>
      <w:r w:rsidRPr="009E6296">
        <w:rPr>
          <w:rFonts w:ascii="Times New Roman" w:hAnsi="Times New Roman" w:cs="Times New Roman"/>
          <w:sz w:val="24"/>
          <w:szCs w:val="24"/>
        </w:rPr>
        <w:t xml:space="preserve"> 1.2. Norises vieta: Latvijas Nacionālās bibliotēkas (LNB) izstāžu zāle Nr.2 un LNB ātrijs – turpmāk telpa.</w:t>
      </w:r>
    </w:p>
    <w:p w:rsidR="00763DBF" w:rsidRPr="009E6296" w:rsidRDefault="00763DBF" w:rsidP="002E7409">
      <w:pPr>
        <w:jc w:val="both"/>
        <w:rPr>
          <w:rFonts w:ascii="Times New Roman" w:hAnsi="Times New Roman" w:cs="Times New Roman"/>
          <w:sz w:val="24"/>
          <w:szCs w:val="24"/>
        </w:rPr>
      </w:pPr>
      <w:r w:rsidRPr="009E6296">
        <w:rPr>
          <w:rFonts w:ascii="Times New Roman" w:hAnsi="Times New Roman" w:cs="Times New Roman"/>
          <w:sz w:val="24"/>
          <w:szCs w:val="24"/>
        </w:rPr>
        <w:t>1.3. Izstādes “Heraldika mūsdienu Latvijā” apraksts:</w:t>
      </w:r>
    </w:p>
    <w:p w:rsidR="00763DBF" w:rsidRPr="009E6296" w:rsidRDefault="00763DBF" w:rsidP="002E7409">
      <w:pPr>
        <w:jc w:val="both"/>
        <w:rPr>
          <w:rFonts w:ascii="Times New Roman" w:hAnsi="Times New Roman" w:cs="Times New Roman"/>
          <w:sz w:val="24"/>
          <w:szCs w:val="24"/>
        </w:rPr>
      </w:pPr>
      <w:r w:rsidRPr="009E6296">
        <w:rPr>
          <w:rFonts w:ascii="Times New Roman" w:hAnsi="Times New Roman" w:cs="Times New Roman"/>
          <w:sz w:val="24"/>
          <w:szCs w:val="24"/>
        </w:rPr>
        <w:t xml:space="preserve">1.4. Izstādes iekārtošanai pieejamais laiks – no </w:t>
      </w:r>
      <w:proofErr w:type="gramStart"/>
      <w:r w:rsidRPr="009E6296">
        <w:rPr>
          <w:rFonts w:ascii="Times New Roman" w:hAnsi="Times New Roman" w:cs="Times New Roman"/>
          <w:sz w:val="24"/>
          <w:szCs w:val="24"/>
        </w:rPr>
        <w:t>2018.gada</w:t>
      </w:r>
      <w:proofErr w:type="gramEnd"/>
      <w:r w:rsidRPr="009E6296">
        <w:rPr>
          <w:rFonts w:ascii="Times New Roman" w:hAnsi="Times New Roman" w:cs="Times New Roman"/>
          <w:sz w:val="24"/>
          <w:szCs w:val="24"/>
        </w:rPr>
        <w:t xml:space="preserve"> 25.oktobra līdz 4.novembrim (zālē nr. 2  - eksponēšanai paredzēto plakņu uzstādīšana, digitālās drukas izgatavošana un eksponēšana,  2. plaknē iemontētu monitoru uzstādīšana un attiecīgo programmu iedarbināšana un pārbaude, ātrijā -  viena </w:t>
      </w:r>
      <w:proofErr w:type="spellStart"/>
      <w:r w:rsidRPr="009E6296">
        <w:rPr>
          <w:rFonts w:ascii="Times New Roman" w:hAnsi="Times New Roman" w:cs="Times New Roman"/>
          <w:sz w:val="24"/>
          <w:szCs w:val="24"/>
        </w:rPr>
        <w:t>brīvstāvoša</w:t>
      </w:r>
      <w:proofErr w:type="spellEnd"/>
      <w:r w:rsidRPr="009E6296">
        <w:rPr>
          <w:rFonts w:ascii="Times New Roman" w:hAnsi="Times New Roman" w:cs="Times New Roman"/>
          <w:sz w:val="24"/>
          <w:szCs w:val="24"/>
        </w:rPr>
        <w:t xml:space="preserve"> objekta ar monitoru izstrāde un attiecīgo programmu tajā iedarbināšana un pārbaude); </w:t>
      </w:r>
    </w:p>
    <w:p w:rsidR="00763DBF" w:rsidRPr="009E6296" w:rsidRDefault="00763DBF" w:rsidP="002E7409">
      <w:pPr>
        <w:jc w:val="both"/>
        <w:rPr>
          <w:rFonts w:ascii="Times New Roman" w:hAnsi="Times New Roman" w:cs="Times New Roman"/>
          <w:sz w:val="24"/>
          <w:szCs w:val="24"/>
        </w:rPr>
      </w:pPr>
      <w:r w:rsidRPr="009E6296">
        <w:rPr>
          <w:rFonts w:ascii="Times New Roman" w:hAnsi="Times New Roman" w:cs="Times New Roman"/>
          <w:sz w:val="24"/>
          <w:szCs w:val="24"/>
        </w:rPr>
        <w:t xml:space="preserve">1.5. Izstādes apraksts – LNB izstāžu zālē Nr. 2 </w:t>
      </w:r>
      <w:proofErr w:type="gramStart"/>
      <w:r w:rsidRPr="009E6296">
        <w:rPr>
          <w:rFonts w:ascii="Times New Roman" w:hAnsi="Times New Roman" w:cs="Times New Roman"/>
          <w:sz w:val="24"/>
          <w:szCs w:val="24"/>
        </w:rPr>
        <w:t>(</w:t>
      </w:r>
      <w:proofErr w:type="gramEnd"/>
      <w:r w:rsidRPr="009E6296">
        <w:rPr>
          <w:rFonts w:ascii="Times New Roman" w:hAnsi="Times New Roman" w:cs="Times New Roman"/>
          <w:sz w:val="24"/>
          <w:szCs w:val="24"/>
        </w:rPr>
        <w:t>Skat. Tehniskās specifikācijas pielikumu Nr.1) telpas platība – 175 m2, izmēri 17.7m x 11m, tiek veidota pamatekspozīcija, kurā vizualizēta administratīvi teritoriālo dalījumu attēlojoša</w:t>
      </w:r>
      <w:proofErr w:type="gramStart"/>
      <w:r w:rsidRPr="009E6296">
        <w:rPr>
          <w:rFonts w:ascii="Times New Roman" w:hAnsi="Times New Roman" w:cs="Times New Roman"/>
          <w:sz w:val="24"/>
          <w:szCs w:val="24"/>
        </w:rPr>
        <w:t xml:space="preserve">  </w:t>
      </w:r>
      <w:proofErr w:type="gramEnd"/>
      <w:r w:rsidRPr="009E6296">
        <w:rPr>
          <w:rFonts w:ascii="Times New Roman" w:hAnsi="Times New Roman" w:cs="Times New Roman"/>
          <w:sz w:val="24"/>
          <w:szCs w:val="24"/>
        </w:rPr>
        <w:t>Latvijas valsts karte ar apmēram 350 valsts un pašvaldību ģerboņu attēliem</w:t>
      </w:r>
      <w:r w:rsidR="00C40BF9" w:rsidRPr="009E6296">
        <w:rPr>
          <w:rFonts w:ascii="Times New Roman" w:hAnsi="Times New Roman" w:cs="Times New Roman"/>
          <w:sz w:val="24"/>
          <w:szCs w:val="24"/>
        </w:rPr>
        <w:t xml:space="preserve"> heraldiskās krāsās</w:t>
      </w:r>
      <w:r w:rsidRPr="009E6296">
        <w:rPr>
          <w:rFonts w:ascii="Times New Roman" w:hAnsi="Times New Roman" w:cs="Times New Roman"/>
          <w:sz w:val="24"/>
          <w:szCs w:val="24"/>
        </w:rPr>
        <w:t xml:space="preserve"> un attiecīgu anotācijas tekstu. </w:t>
      </w:r>
    </w:p>
    <w:p w:rsidR="00763DBF" w:rsidRPr="009E6296" w:rsidRDefault="00763DBF" w:rsidP="002E7409">
      <w:pPr>
        <w:jc w:val="both"/>
        <w:rPr>
          <w:rFonts w:ascii="Times New Roman" w:hAnsi="Times New Roman" w:cs="Times New Roman"/>
          <w:sz w:val="24"/>
          <w:szCs w:val="24"/>
        </w:rPr>
      </w:pPr>
      <w:r w:rsidRPr="009E6296">
        <w:rPr>
          <w:rFonts w:ascii="Times New Roman" w:hAnsi="Times New Roman" w:cs="Times New Roman"/>
          <w:sz w:val="24"/>
          <w:szCs w:val="24"/>
        </w:rPr>
        <w:t xml:space="preserve">Plaknē, kas izgatavota Latvijas kartes eksponēšanai pretējā pusē </w:t>
      </w:r>
      <w:proofErr w:type="gramStart"/>
      <w:r w:rsidRPr="009E6296">
        <w:rPr>
          <w:rFonts w:ascii="Times New Roman" w:hAnsi="Times New Roman" w:cs="Times New Roman"/>
          <w:sz w:val="24"/>
          <w:szCs w:val="24"/>
        </w:rPr>
        <w:t>(</w:t>
      </w:r>
      <w:proofErr w:type="gramEnd"/>
      <w:r w:rsidRPr="009E6296">
        <w:rPr>
          <w:rFonts w:ascii="Times New Roman" w:hAnsi="Times New Roman" w:cs="Times New Roman"/>
          <w:sz w:val="24"/>
          <w:szCs w:val="24"/>
        </w:rPr>
        <w:t>skat. Tehniskās specifikācijas pielikums Nr. 1) iemontēti divi monitori, ne mazāki par 49 collām no kuriem vienā demonstrēta programma ar fotografētiem/filmētiem materiāliem par heraldikas lietojumu praksē (piemēri no pašvaldībām: karogi ar ģerboni, ceļa zīmes, suvenīri, grafiskie darbi; heraldikas izmantojums interjerā un eksterjerā); otrā monitorā - demonstrēti attēli ar Latvijas valsts un pašvaldību apbalvojumu attēliem;</w:t>
      </w:r>
    </w:p>
    <w:p w:rsidR="00763DBF" w:rsidRPr="009E6296" w:rsidRDefault="00763DBF" w:rsidP="002E7409">
      <w:pPr>
        <w:jc w:val="both"/>
        <w:rPr>
          <w:rFonts w:ascii="Times New Roman" w:hAnsi="Times New Roman" w:cs="Times New Roman"/>
          <w:sz w:val="24"/>
          <w:szCs w:val="24"/>
        </w:rPr>
      </w:pPr>
      <w:r w:rsidRPr="009E6296">
        <w:rPr>
          <w:rFonts w:ascii="Times New Roman" w:hAnsi="Times New Roman" w:cs="Times New Roman"/>
          <w:sz w:val="24"/>
          <w:szCs w:val="24"/>
        </w:rPr>
        <w:t xml:space="preserve">LNB ātrijā, zāles nr. 2 stiklotās sienas priekšā </w:t>
      </w:r>
      <w:proofErr w:type="gramStart"/>
      <w:r w:rsidRPr="009E6296">
        <w:rPr>
          <w:rFonts w:ascii="Times New Roman" w:hAnsi="Times New Roman" w:cs="Times New Roman"/>
          <w:sz w:val="24"/>
          <w:szCs w:val="24"/>
        </w:rPr>
        <w:t>(</w:t>
      </w:r>
      <w:proofErr w:type="gramEnd"/>
      <w:r w:rsidRPr="009E6296">
        <w:rPr>
          <w:rFonts w:ascii="Times New Roman" w:hAnsi="Times New Roman" w:cs="Times New Roman"/>
          <w:sz w:val="24"/>
          <w:szCs w:val="24"/>
        </w:rPr>
        <w:t xml:space="preserve">skat. Tehniskās specifikācijas </w:t>
      </w:r>
      <w:r w:rsidR="00C8116F" w:rsidRPr="009E6296">
        <w:rPr>
          <w:rFonts w:ascii="Times New Roman" w:hAnsi="Times New Roman" w:cs="Times New Roman"/>
          <w:sz w:val="24"/>
          <w:szCs w:val="24"/>
        </w:rPr>
        <w:t>p</w:t>
      </w:r>
      <w:r w:rsidRPr="009E6296">
        <w:rPr>
          <w:rFonts w:ascii="Times New Roman" w:hAnsi="Times New Roman" w:cs="Times New Roman"/>
          <w:sz w:val="24"/>
          <w:szCs w:val="24"/>
        </w:rPr>
        <w:t xml:space="preserve">ielikumu Nr. 1) novietots </w:t>
      </w:r>
      <w:proofErr w:type="spellStart"/>
      <w:r w:rsidRPr="009E6296">
        <w:rPr>
          <w:rFonts w:ascii="Times New Roman" w:hAnsi="Times New Roman" w:cs="Times New Roman"/>
          <w:sz w:val="24"/>
          <w:szCs w:val="24"/>
        </w:rPr>
        <w:t>brīvstāvošs</w:t>
      </w:r>
      <w:proofErr w:type="spellEnd"/>
      <w:r w:rsidRPr="009E6296">
        <w:rPr>
          <w:rFonts w:ascii="Times New Roman" w:hAnsi="Times New Roman" w:cs="Times New Roman"/>
          <w:sz w:val="24"/>
          <w:szCs w:val="24"/>
        </w:rPr>
        <w:t xml:space="preserve"> objekts ar monitoru, kurā izvietota audiovizuāla programma par Latvijas valsts ģerboņa tapšanas vēsturi;</w:t>
      </w:r>
    </w:p>
    <w:p w:rsidR="00763DBF" w:rsidRPr="009E6296" w:rsidRDefault="002C59DF" w:rsidP="002E7409">
      <w:pPr>
        <w:jc w:val="both"/>
        <w:rPr>
          <w:rFonts w:ascii="Times New Roman" w:hAnsi="Times New Roman" w:cs="Times New Roman"/>
          <w:sz w:val="24"/>
          <w:szCs w:val="24"/>
        </w:rPr>
      </w:pPr>
      <w:r w:rsidRPr="009E6296">
        <w:rPr>
          <w:rFonts w:ascii="Times New Roman" w:hAnsi="Times New Roman" w:cs="Times New Roman"/>
          <w:sz w:val="24"/>
          <w:szCs w:val="24"/>
        </w:rPr>
        <w:t>1.6. Nepieciešamā</w:t>
      </w:r>
      <w:r w:rsidR="00C75403" w:rsidRPr="009E6296">
        <w:rPr>
          <w:rFonts w:ascii="Times New Roman" w:hAnsi="Times New Roman" w:cs="Times New Roman"/>
          <w:sz w:val="24"/>
          <w:szCs w:val="24"/>
        </w:rPr>
        <w:t>s ekspozīcijas virsmas</w:t>
      </w:r>
      <w:r w:rsidR="00763DBF" w:rsidRPr="009E6296">
        <w:rPr>
          <w:rFonts w:ascii="Times New Roman" w:hAnsi="Times New Roman" w:cs="Times New Roman"/>
          <w:sz w:val="24"/>
          <w:szCs w:val="24"/>
        </w:rPr>
        <w:t xml:space="preserve"> aptuvenais augstums 3 m, aptuv</w:t>
      </w:r>
      <w:r w:rsidR="0041126D" w:rsidRPr="009E6296">
        <w:rPr>
          <w:rFonts w:ascii="Times New Roman" w:hAnsi="Times New Roman" w:cs="Times New Roman"/>
          <w:sz w:val="24"/>
          <w:szCs w:val="24"/>
        </w:rPr>
        <w:t>enais garums 8,5m brīvi stāvoša</w:t>
      </w:r>
      <w:r w:rsidR="00763DBF" w:rsidRPr="009E6296">
        <w:rPr>
          <w:rFonts w:ascii="Times New Roman" w:hAnsi="Times New Roman" w:cs="Times New Roman"/>
          <w:sz w:val="24"/>
          <w:szCs w:val="24"/>
        </w:rPr>
        <w:t>; iebūvē</w:t>
      </w:r>
      <w:r w:rsidR="0041126D" w:rsidRPr="009E6296">
        <w:rPr>
          <w:rFonts w:ascii="Times New Roman" w:hAnsi="Times New Roman" w:cs="Times New Roman"/>
          <w:sz w:val="24"/>
          <w:szCs w:val="24"/>
        </w:rPr>
        <w:t>ta</w:t>
      </w:r>
      <w:r w:rsidR="00C75403" w:rsidRPr="009E6296">
        <w:rPr>
          <w:rFonts w:ascii="Times New Roman" w:hAnsi="Times New Roman" w:cs="Times New Roman"/>
          <w:sz w:val="24"/>
          <w:szCs w:val="24"/>
        </w:rPr>
        <w:t xml:space="preserve"> ap telpā esošajām kolonnām (</w:t>
      </w:r>
      <w:r w:rsidR="00763DBF" w:rsidRPr="009E6296">
        <w:rPr>
          <w:rFonts w:ascii="Times New Roman" w:hAnsi="Times New Roman" w:cs="Times New Roman"/>
          <w:sz w:val="24"/>
          <w:szCs w:val="24"/>
        </w:rPr>
        <w:t xml:space="preserve">izmērus precizēt </w:t>
      </w:r>
      <w:r w:rsidR="00C75403" w:rsidRPr="009E6296">
        <w:rPr>
          <w:rFonts w:ascii="Times New Roman" w:hAnsi="Times New Roman" w:cs="Times New Roman"/>
          <w:sz w:val="24"/>
          <w:szCs w:val="24"/>
        </w:rPr>
        <w:t xml:space="preserve">dabā). </w:t>
      </w:r>
      <w:r w:rsidR="00763DBF" w:rsidRPr="009E6296">
        <w:rPr>
          <w:rFonts w:ascii="Times New Roman" w:hAnsi="Times New Roman" w:cs="Times New Roman"/>
          <w:sz w:val="24"/>
          <w:szCs w:val="24"/>
        </w:rPr>
        <w:t>Virsmas gludas, matēti krāsotas, matējums 20%, digitālās izdrukas eksponēšana</w:t>
      </w:r>
      <w:r w:rsidR="00E30E0D" w:rsidRPr="009E6296">
        <w:rPr>
          <w:rFonts w:ascii="Times New Roman" w:hAnsi="Times New Roman" w:cs="Times New Roman"/>
          <w:sz w:val="24"/>
          <w:szCs w:val="24"/>
        </w:rPr>
        <w:t>i (</w:t>
      </w:r>
      <w:r w:rsidR="00557AE0" w:rsidRPr="009E6296">
        <w:rPr>
          <w:rFonts w:ascii="Times New Roman" w:hAnsi="Times New Roman" w:cs="Times New Roman"/>
          <w:sz w:val="24"/>
          <w:szCs w:val="24"/>
        </w:rPr>
        <w:t xml:space="preserve">administratīvi teritoriālo dalījumu attēlojoša </w:t>
      </w:r>
      <w:r w:rsidR="00E30E0D" w:rsidRPr="009E6296">
        <w:rPr>
          <w:rFonts w:ascii="Times New Roman" w:hAnsi="Times New Roman" w:cs="Times New Roman"/>
          <w:sz w:val="24"/>
          <w:szCs w:val="24"/>
        </w:rPr>
        <w:t>Latvijas karte ar ģerboņu attēliem</w:t>
      </w:r>
      <w:r w:rsidR="00BD1A0C" w:rsidRPr="009E6296">
        <w:rPr>
          <w:rFonts w:ascii="Times New Roman" w:hAnsi="Times New Roman" w:cs="Times New Roman"/>
          <w:sz w:val="24"/>
          <w:szCs w:val="24"/>
        </w:rPr>
        <w:t xml:space="preserve"> heraldiskās krāsās</w:t>
      </w:r>
      <w:r w:rsidR="00E30E0D" w:rsidRPr="009E6296">
        <w:rPr>
          <w:rFonts w:ascii="Times New Roman" w:hAnsi="Times New Roman" w:cs="Times New Roman"/>
          <w:sz w:val="24"/>
          <w:szCs w:val="24"/>
        </w:rPr>
        <w:t xml:space="preserve">) </w:t>
      </w:r>
      <w:r w:rsidR="00763DBF" w:rsidRPr="009E6296">
        <w:rPr>
          <w:rFonts w:ascii="Times New Roman" w:hAnsi="Times New Roman" w:cs="Times New Roman"/>
          <w:sz w:val="24"/>
          <w:szCs w:val="24"/>
        </w:rPr>
        <w:t>un 2 monitoru iebūvei.</w:t>
      </w:r>
    </w:p>
    <w:p w:rsidR="00763DBF" w:rsidRPr="009E6296" w:rsidRDefault="00763DBF" w:rsidP="002E7409">
      <w:pPr>
        <w:jc w:val="both"/>
        <w:rPr>
          <w:rFonts w:ascii="Times New Roman" w:hAnsi="Times New Roman" w:cs="Times New Roman"/>
          <w:b/>
          <w:sz w:val="24"/>
          <w:szCs w:val="24"/>
        </w:rPr>
      </w:pPr>
      <w:r w:rsidRPr="009E6296">
        <w:rPr>
          <w:rFonts w:ascii="Times New Roman" w:hAnsi="Times New Roman" w:cs="Times New Roman"/>
          <w:sz w:val="24"/>
          <w:szCs w:val="24"/>
        </w:rPr>
        <w:t xml:space="preserve">1.7. Izstādes vienota </w:t>
      </w:r>
      <w:proofErr w:type="spellStart"/>
      <w:r w:rsidRPr="009E6296">
        <w:rPr>
          <w:rFonts w:ascii="Times New Roman" w:hAnsi="Times New Roman" w:cs="Times New Roman"/>
          <w:sz w:val="24"/>
          <w:szCs w:val="24"/>
        </w:rPr>
        <w:t>dizaingrafiskā</w:t>
      </w:r>
      <w:proofErr w:type="spellEnd"/>
      <w:r w:rsidRPr="009E6296">
        <w:rPr>
          <w:rFonts w:ascii="Times New Roman" w:hAnsi="Times New Roman" w:cs="Times New Roman"/>
          <w:sz w:val="24"/>
          <w:szCs w:val="24"/>
        </w:rPr>
        <w:t xml:space="preserve"> koncepcija un realizācija </w:t>
      </w:r>
      <w:proofErr w:type="gramStart"/>
      <w:r w:rsidRPr="009E6296">
        <w:rPr>
          <w:rFonts w:ascii="Times New Roman" w:hAnsi="Times New Roman" w:cs="Times New Roman"/>
          <w:sz w:val="24"/>
          <w:szCs w:val="24"/>
        </w:rPr>
        <w:t>(</w:t>
      </w:r>
      <w:proofErr w:type="gramEnd"/>
      <w:r w:rsidRPr="009E6296">
        <w:rPr>
          <w:rFonts w:ascii="Times New Roman" w:hAnsi="Times New Roman" w:cs="Times New Roman"/>
          <w:sz w:val="24"/>
          <w:szCs w:val="24"/>
        </w:rPr>
        <w:t xml:space="preserve">anotācija, tekstuālo materiālu kolāža, monitoru programmu vizuālais stils, poligrāfiski drukāts (A5 formāta, abpusējs, CMYK drukā) izstrādāts izstādes ielūgums 200 gab. un iesniegts arī digitālā formātā </w:t>
      </w:r>
    </w:p>
    <w:p w:rsidR="00763DBF" w:rsidRPr="009E6296" w:rsidRDefault="00763DBF" w:rsidP="002E7409">
      <w:pPr>
        <w:jc w:val="both"/>
        <w:rPr>
          <w:rFonts w:ascii="Times New Roman" w:hAnsi="Times New Roman" w:cs="Times New Roman"/>
          <w:sz w:val="24"/>
          <w:szCs w:val="24"/>
        </w:rPr>
      </w:pPr>
    </w:p>
    <w:p w:rsidR="00763DBF" w:rsidRPr="009E6296" w:rsidRDefault="00763DBF" w:rsidP="002E7409">
      <w:pPr>
        <w:jc w:val="both"/>
        <w:rPr>
          <w:rFonts w:ascii="Times New Roman" w:hAnsi="Times New Roman" w:cs="Times New Roman"/>
          <w:b/>
          <w:sz w:val="24"/>
          <w:szCs w:val="24"/>
        </w:rPr>
      </w:pPr>
      <w:r w:rsidRPr="009E6296">
        <w:rPr>
          <w:rFonts w:ascii="Times New Roman" w:hAnsi="Times New Roman" w:cs="Times New Roman"/>
          <w:b/>
          <w:sz w:val="24"/>
          <w:szCs w:val="24"/>
        </w:rPr>
        <w:t xml:space="preserve">2. </w:t>
      </w:r>
      <w:r w:rsidR="002E7409" w:rsidRPr="009E6296">
        <w:rPr>
          <w:rFonts w:ascii="Times New Roman" w:hAnsi="Times New Roman" w:cs="Times New Roman"/>
          <w:b/>
          <w:sz w:val="24"/>
          <w:szCs w:val="24"/>
        </w:rPr>
        <w:t>Prasības pakalpojuma izpildei</w:t>
      </w:r>
      <w:r w:rsidRPr="009E6296">
        <w:rPr>
          <w:rFonts w:ascii="Times New Roman" w:hAnsi="Times New Roman" w:cs="Times New Roman"/>
          <w:b/>
          <w:sz w:val="24"/>
          <w:szCs w:val="24"/>
        </w:rPr>
        <w:t>:</w:t>
      </w:r>
    </w:p>
    <w:p w:rsidR="00763DBF" w:rsidRPr="009E6296" w:rsidRDefault="00BF7B1A" w:rsidP="002E7409">
      <w:pPr>
        <w:jc w:val="both"/>
        <w:rPr>
          <w:rFonts w:ascii="Times New Roman" w:hAnsi="Times New Roman" w:cs="Times New Roman"/>
          <w:sz w:val="24"/>
          <w:szCs w:val="24"/>
        </w:rPr>
      </w:pPr>
      <w:r w:rsidRPr="009E6296">
        <w:rPr>
          <w:rFonts w:ascii="Times New Roman" w:hAnsi="Times New Roman" w:cs="Times New Roman"/>
          <w:sz w:val="24"/>
          <w:szCs w:val="24"/>
        </w:rPr>
        <w:t>2</w:t>
      </w:r>
      <w:r w:rsidR="00763DBF" w:rsidRPr="009E6296">
        <w:rPr>
          <w:rFonts w:ascii="Times New Roman" w:hAnsi="Times New Roman" w:cs="Times New Roman"/>
          <w:sz w:val="24"/>
          <w:szCs w:val="24"/>
        </w:rPr>
        <w:t>.</w:t>
      </w:r>
      <w:r w:rsidRPr="009E6296">
        <w:rPr>
          <w:rFonts w:ascii="Times New Roman" w:hAnsi="Times New Roman" w:cs="Times New Roman"/>
          <w:sz w:val="24"/>
          <w:szCs w:val="24"/>
        </w:rPr>
        <w:t>1</w:t>
      </w:r>
      <w:r w:rsidR="00763DBF" w:rsidRPr="009E6296">
        <w:rPr>
          <w:rFonts w:ascii="Times New Roman" w:hAnsi="Times New Roman" w:cs="Times New Roman"/>
          <w:sz w:val="24"/>
          <w:szCs w:val="24"/>
        </w:rPr>
        <w:t xml:space="preserve">. Prasības Pretendentam, darba veikšanai: jāizstrādā ekspozīcijas un </w:t>
      </w:r>
      <w:proofErr w:type="spellStart"/>
      <w:r w:rsidR="00763DBF" w:rsidRPr="009E6296">
        <w:rPr>
          <w:rFonts w:ascii="Times New Roman" w:hAnsi="Times New Roman" w:cs="Times New Roman"/>
          <w:sz w:val="24"/>
          <w:szCs w:val="24"/>
        </w:rPr>
        <w:t>brīvstāvošā</w:t>
      </w:r>
      <w:proofErr w:type="spellEnd"/>
      <w:r w:rsidR="00763DBF" w:rsidRPr="009E6296">
        <w:rPr>
          <w:rFonts w:ascii="Times New Roman" w:hAnsi="Times New Roman" w:cs="Times New Roman"/>
          <w:sz w:val="24"/>
          <w:szCs w:val="24"/>
        </w:rPr>
        <w:t xml:space="preserve"> objekta mākslinieciskais un tehniskais projekts, jāpārzina ieceres tehniskās realizācijas iespējas, jānodrošina nepieciešamo materiālu iegādi un eksponēšanas</w:t>
      </w:r>
      <w:r w:rsidRPr="009E6296">
        <w:rPr>
          <w:rFonts w:ascii="Times New Roman" w:hAnsi="Times New Roman" w:cs="Times New Roman"/>
          <w:sz w:val="24"/>
          <w:szCs w:val="24"/>
        </w:rPr>
        <w:t xml:space="preserve"> iekārtu un </w:t>
      </w:r>
      <w:r w:rsidR="00763DBF" w:rsidRPr="009E6296">
        <w:rPr>
          <w:rFonts w:ascii="Times New Roman" w:hAnsi="Times New Roman" w:cs="Times New Roman"/>
          <w:sz w:val="24"/>
          <w:szCs w:val="24"/>
        </w:rPr>
        <w:t xml:space="preserve">inventāra izgatavošanu vai nomu; jānodrošina </w:t>
      </w:r>
      <w:proofErr w:type="gramStart"/>
      <w:r w:rsidR="00763DBF" w:rsidRPr="009E6296">
        <w:rPr>
          <w:rFonts w:ascii="Times New Roman" w:hAnsi="Times New Roman" w:cs="Times New Roman"/>
          <w:sz w:val="24"/>
          <w:szCs w:val="24"/>
        </w:rPr>
        <w:t>ekspozīcijas izveidošanu un demontāžu</w:t>
      </w:r>
      <w:proofErr w:type="gramEnd"/>
      <w:r w:rsidR="00763DBF" w:rsidRPr="009E6296">
        <w:rPr>
          <w:rFonts w:ascii="Times New Roman" w:hAnsi="Times New Roman" w:cs="Times New Roman"/>
          <w:sz w:val="24"/>
          <w:szCs w:val="24"/>
        </w:rPr>
        <w:t>.</w:t>
      </w:r>
    </w:p>
    <w:p w:rsidR="00763DBF" w:rsidRPr="009E6296" w:rsidRDefault="0015724D" w:rsidP="002E7409">
      <w:pPr>
        <w:jc w:val="both"/>
        <w:rPr>
          <w:rFonts w:ascii="Times New Roman" w:hAnsi="Times New Roman" w:cs="Times New Roman"/>
          <w:b/>
          <w:sz w:val="24"/>
          <w:szCs w:val="24"/>
        </w:rPr>
      </w:pPr>
      <w:r w:rsidRPr="009E6296">
        <w:rPr>
          <w:rFonts w:ascii="Times New Roman" w:hAnsi="Times New Roman" w:cs="Times New Roman"/>
          <w:b/>
          <w:sz w:val="24"/>
          <w:szCs w:val="24"/>
        </w:rPr>
        <w:t xml:space="preserve">3. </w:t>
      </w:r>
      <w:proofErr w:type="gramStart"/>
      <w:r w:rsidR="00763DBF" w:rsidRPr="009E6296">
        <w:rPr>
          <w:rFonts w:ascii="Times New Roman" w:hAnsi="Times New Roman" w:cs="Times New Roman"/>
          <w:b/>
          <w:sz w:val="24"/>
          <w:szCs w:val="24"/>
        </w:rPr>
        <w:t>Papildus informācija</w:t>
      </w:r>
      <w:proofErr w:type="gramEnd"/>
      <w:r w:rsidR="00763DBF" w:rsidRPr="009E6296">
        <w:rPr>
          <w:rFonts w:ascii="Times New Roman" w:hAnsi="Times New Roman" w:cs="Times New Roman"/>
          <w:b/>
          <w:sz w:val="24"/>
          <w:szCs w:val="24"/>
        </w:rPr>
        <w:t>:</w:t>
      </w:r>
    </w:p>
    <w:p w:rsidR="00763DBF" w:rsidRPr="009E6296" w:rsidRDefault="0015724D" w:rsidP="002E7409">
      <w:pPr>
        <w:jc w:val="both"/>
        <w:rPr>
          <w:rFonts w:ascii="Times New Roman" w:hAnsi="Times New Roman" w:cs="Times New Roman"/>
          <w:sz w:val="24"/>
          <w:szCs w:val="24"/>
        </w:rPr>
      </w:pPr>
      <w:r w:rsidRPr="009E6296">
        <w:rPr>
          <w:rFonts w:ascii="Times New Roman" w:hAnsi="Times New Roman" w:cs="Times New Roman"/>
          <w:sz w:val="24"/>
          <w:szCs w:val="24"/>
        </w:rPr>
        <w:t>3.</w:t>
      </w:r>
      <w:r w:rsidR="009355C2" w:rsidRPr="009E6296">
        <w:rPr>
          <w:rFonts w:ascii="Times New Roman" w:hAnsi="Times New Roman" w:cs="Times New Roman"/>
          <w:sz w:val="24"/>
          <w:szCs w:val="24"/>
        </w:rPr>
        <w:t>1.</w:t>
      </w:r>
      <w:r w:rsidR="00763DBF" w:rsidRPr="009E6296">
        <w:rPr>
          <w:rFonts w:ascii="Times New Roman" w:hAnsi="Times New Roman" w:cs="Times New Roman"/>
          <w:sz w:val="24"/>
          <w:szCs w:val="24"/>
        </w:rPr>
        <w:t>Ģerboņu un pašvaldību apbalvojumu attēlus un attiecīgos tekstus nodrošina pasūtītājs.</w:t>
      </w:r>
    </w:p>
    <w:p w:rsidR="009355C2" w:rsidRPr="009E6296" w:rsidRDefault="0015724D" w:rsidP="002E7409">
      <w:pPr>
        <w:jc w:val="both"/>
        <w:rPr>
          <w:rFonts w:ascii="Times New Roman" w:hAnsi="Times New Roman" w:cs="Times New Roman"/>
          <w:sz w:val="24"/>
          <w:szCs w:val="24"/>
        </w:rPr>
      </w:pPr>
      <w:r w:rsidRPr="009E6296">
        <w:rPr>
          <w:rFonts w:ascii="Times New Roman" w:hAnsi="Times New Roman" w:cs="Times New Roman"/>
          <w:sz w:val="24"/>
          <w:szCs w:val="24"/>
        </w:rPr>
        <w:t>3</w:t>
      </w:r>
      <w:r w:rsidR="009355C2" w:rsidRPr="009E6296">
        <w:rPr>
          <w:rFonts w:ascii="Times New Roman" w:hAnsi="Times New Roman" w:cs="Times New Roman"/>
          <w:sz w:val="24"/>
          <w:szCs w:val="24"/>
        </w:rPr>
        <w:t xml:space="preserve">.2. </w:t>
      </w:r>
      <w:r w:rsidR="002E7409" w:rsidRPr="009E6296">
        <w:rPr>
          <w:rFonts w:ascii="Times New Roman" w:hAnsi="Times New Roman" w:cs="Times New Roman"/>
          <w:sz w:val="24"/>
          <w:szCs w:val="24"/>
        </w:rPr>
        <w:t>P</w:t>
      </w:r>
      <w:r w:rsidR="009355C2" w:rsidRPr="009E6296">
        <w:rPr>
          <w:rFonts w:ascii="Times New Roman" w:hAnsi="Times New Roman" w:cs="Times New Roman"/>
          <w:sz w:val="24"/>
          <w:szCs w:val="24"/>
        </w:rPr>
        <w:t>asūtītājs sniedz konsultācijas par Latvijas valsts ģerboņa tapšanas vēsturi.</w:t>
      </w:r>
    </w:p>
    <w:p w:rsidR="00763DBF" w:rsidRDefault="00763DBF" w:rsidP="002E7409">
      <w:pPr>
        <w:jc w:val="both"/>
        <w:rPr>
          <w:rFonts w:ascii="Times New Roman" w:hAnsi="Times New Roman" w:cs="Times New Roman"/>
          <w:sz w:val="24"/>
          <w:szCs w:val="24"/>
        </w:rPr>
      </w:pPr>
      <w:r w:rsidRPr="009E6296">
        <w:rPr>
          <w:rFonts w:ascii="Times New Roman" w:hAnsi="Times New Roman" w:cs="Times New Roman"/>
          <w:sz w:val="24"/>
          <w:szCs w:val="24"/>
        </w:rPr>
        <w:t xml:space="preserve">Izpildītājam līdz 15. septembrim jāsaskaņo ar pasūtītāju izstādes projektu realizācijai. </w:t>
      </w:r>
    </w:p>
    <w:p w:rsidR="00E22377" w:rsidRDefault="008900E4" w:rsidP="00E22377">
      <w:pPr>
        <w:jc w:val="both"/>
        <w:rPr>
          <w:rFonts w:ascii="Times New Roman" w:hAnsi="Times New Roman" w:cs="Times New Roman"/>
          <w:sz w:val="24"/>
          <w:szCs w:val="24"/>
        </w:rPr>
      </w:pPr>
      <w:r>
        <w:rPr>
          <w:rFonts w:ascii="Times New Roman" w:hAnsi="Times New Roman" w:cs="Times New Roman"/>
          <w:sz w:val="24"/>
          <w:szCs w:val="24"/>
        </w:rPr>
        <w:t>3.3.</w:t>
      </w:r>
      <w:r w:rsidR="00E22377">
        <w:rPr>
          <w:rFonts w:ascii="Times New Roman" w:hAnsi="Times New Roman" w:cs="Times New Roman"/>
          <w:sz w:val="24"/>
          <w:szCs w:val="24"/>
        </w:rPr>
        <w:t xml:space="preserve"> </w:t>
      </w:r>
      <w:r w:rsidR="00E22377" w:rsidRPr="00987EA2">
        <w:rPr>
          <w:rFonts w:ascii="Times New Roman" w:hAnsi="Times New Roman" w:cs="Times New Roman"/>
          <w:sz w:val="24"/>
          <w:szCs w:val="24"/>
        </w:rPr>
        <w:t>Saņemot informāciju no pasūtītāja par tehniskiem bojājumiem ekspozīcijā,</w:t>
      </w:r>
      <w:r w:rsidR="00E22377">
        <w:rPr>
          <w:rFonts w:ascii="Times New Roman" w:hAnsi="Times New Roman" w:cs="Times New Roman"/>
          <w:sz w:val="24"/>
          <w:szCs w:val="24"/>
        </w:rPr>
        <w:t xml:space="preserve"> </w:t>
      </w:r>
      <w:r w:rsidR="00E22377" w:rsidRPr="00987EA2">
        <w:rPr>
          <w:rFonts w:ascii="Times New Roman" w:hAnsi="Times New Roman" w:cs="Times New Roman"/>
          <w:sz w:val="24"/>
          <w:szCs w:val="24"/>
        </w:rPr>
        <w:t>Pakalpojuma sniedzējam nekavējoties iespējami ātri tie jānovērš.</w:t>
      </w:r>
      <w:r w:rsidR="00E22377">
        <w:rPr>
          <w:rFonts w:ascii="Times New Roman" w:hAnsi="Times New Roman" w:cs="Times New Roman"/>
          <w:sz w:val="24"/>
          <w:szCs w:val="24"/>
        </w:rPr>
        <w:t xml:space="preserve"> </w:t>
      </w:r>
    </w:p>
    <w:p w:rsidR="008900E4" w:rsidRDefault="008900E4" w:rsidP="002E7409">
      <w:pPr>
        <w:jc w:val="both"/>
        <w:rPr>
          <w:rFonts w:ascii="Times New Roman" w:hAnsi="Times New Roman" w:cs="Times New Roman"/>
          <w:sz w:val="24"/>
          <w:szCs w:val="24"/>
        </w:rPr>
      </w:pPr>
    </w:p>
    <w:p w:rsidR="008900E4" w:rsidRPr="009E6296" w:rsidRDefault="008900E4" w:rsidP="002E7409">
      <w:pPr>
        <w:jc w:val="both"/>
        <w:rPr>
          <w:rFonts w:ascii="Times New Roman" w:hAnsi="Times New Roman" w:cs="Times New Roman"/>
          <w:sz w:val="24"/>
          <w:szCs w:val="24"/>
        </w:rPr>
      </w:pPr>
    </w:p>
    <w:p w:rsidR="00763DBF" w:rsidRPr="009E6296" w:rsidRDefault="00763DBF" w:rsidP="002E7409">
      <w:pPr>
        <w:jc w:val="both"/>
        <w:rPr>
          <w:rFonts w:ascii="Times New Roman" w:hAnsi="Times New Roman" w:cs="Times New Roman"/>
          <w:sz w:val="24"/>
          <w:szCs w:val="24"/>
        </w:rPr>
      </w:pPr>
    </w:p>
    <w:p w:rsidR="00763DBF" w:rsidRPr="009E6296" w:rsidRDefault="00763DBF" w:rsidP="002E7409">
      <w:pPr>
        <w:jc w:val="both"/>
        <w:rPr>
          <w:rFonts w:ascii="Times New Roman" w:hAnsi="Times New Roman" w:cs="Times New Roman"/>
          <w:sz w:val="24"/>
          <w:szCs w:val="24"/>
        </w:rPr>
      </w:pPr>
    </w:p>
    <w:p w:rsidR="00763DBF" w:rsidRPr="009E6296" w:rsidRDefault="00763DBF" w:rsidP="002E7409">
      <w:pPr>
        <w:jc w:val="both"/>
        <w:rPr>
          <w:rFonts w:ascii="Times New Roman" w:hAnsi="Times New Roman" w:cs="Times New Roman"/>
          <w:sz w:val="24"/>
          <w:szCs w:val="24"/>
        </w:rPr>
      </w:pPr>
    </w:p>
    <w:p w:rsidR="00763DBF" w:rsidRPr="009E6296" w:rsidRDefault="00763DBF" w:rsidP="002E7409">
      <w:pPr>
        <w:jc w:val="both"/>
        <w:rPr>
          <w:rFonts w:ascii="Times New Roman" w:hAnsi="Times New Roman" w:cs="Times New Roman"/>
          <w:sz w:val="24"/>
          <w:szCs w:val="24"/>
        </w:rPr>
      </w:pPr>
    </w:p>
    <w:p w:rsidR="003126D5" w:rsidRPr="009E6296" w:rsidRDefault="003126D5" w:rsidP="002E7409">
      <w:pPr>
        <w:jc w:val="both"/>
        <w:rPr>
          <w:rFonts w:ascii="Times New Roman" w:hAnsi="Times New Roman" w:cs="Times New Roman"/>
          <w:sz w:val="24"/>
          <w:szCs w:val="24"/>
        </w:rPr>
      </w:pPr>
    </w:p>
    <w:p w:rsidR="003126D5" w:rsidRPr="009E6296" w:rsidRDefault="003126D5" w:rsidP="002E7409">
      <w:pPr>
        <w:jc w:val="both"/>
        <w:rPr>
          <w:rFonts w:ascii="Times New Roman" w:hAnsi="Times New Roman" w:cs="Times New Roman"/>
          <w:sz w:val="24"/>
          <w:szCs w:val="24"/>
        </w:rPr>
      </w:pPr>
    </w:p>
    <w:p w:rsidR="003126D5" w:rsidRPr="009E6296" w:rsidRDefault="003126D5" w:rsidP="002E7409">
      <w:pPr>
        <w:jc w:val="both"/>
        <w:rPr>
          <w:rFonts w:ascii="Times New Roman" w:hAnsi="Times New Roman" w:cs="Times New Roman"/>
          <w:sz w:val="24"/>
          <w:szCs w:val="24"/>
        </w:rPr>
      </w:pPr>
    </w:p>
    <w:p w:rsidR="003126D5" w:rsidRPr="009E6296" w:rsidRDefault="003126D5" w:rsidP="002E7409">
      <w:pPr>
        <w:jc w:val="both"/>
        <w:rPr>
          <w:rFonts w:ascii="Times New Roman" w:hAnsi="Times New Roman" w:cs="Times New Roman"/>
          <w:sz w:val="24"/>
          <w:szCs w:val="24"/>
        </w:rPr>
      </w:pPr>
    </w:p>
    <w:p w:rsidR="003126D5" w:rsidRPr="009E6296" w:rsidRDefault="003126D5" w:rsidP="002E7409">
      <w:pPr>
        <w:jc w:val="both"/>
        <w:rPr>
          <w:rFonts w:ascii="Times New Roman" w:hAnsi="Times New Roman" w:cs="Times New Roman"/>
          <w:sz w:val="24"/>
          <w:szCs w:val="24"/>
        </w:rPr>
      </w:pPr>
    </w:p>
    <w:p w:rsidR="003126D5" w:rsidRPr="009E6296" w:rsidRDefault="003126D5" w:rsidP="002E7409">
      <w:pPr>
        <w:jc w:val="both"/>
        <w:rPr>
          <w:rFonts w:ascii="Times New Roman" w:hAnsi="Times New Roman" w:cs="Times New Roman"/>
          <w:sz w:val="24"/>
          <w:szCs w:val="24"/>
        </w:rPr>
      </w:pPr>
    </w:p>
    <w:p w:rsidR="003126D5" w:rsidRPr="009E6296" w:rsidRDefault="003126D5" w:rsidP="002E7409">
      <w:pPr>
        <w:jc w:val="both"/>
        <w:rPr>
          <w:rFonts w:ascii="Times New Roman" w:hAnsi="Times New Roman" w:cs="Times New Roman"/>
          <w:sz w:val="24"/>
          <w:szCs w:val="24"/>
        </w:rPr>
      </w:pPr>
    </w:p>
    <w:p w:rsidR="003126D5" w:rsidRPr="009E6296" w:rsidRDefault="003126D5" w:rsidP="002E7409">
      <w:pPr>
        <w:jc w:val="both"/>
        <w:rPr>
          <w:rFonts w:ascii="Times New Roman" w:hAnsi="Times New Roman" w:cs="Times New Roman"/>
          <w:sz w:val="24"/>
          <w:szCs w:val="24"/>
        </w:rPr>
      </w:pPr>
    </w:p>
    <w:p w:rsidR="003126D5" w:rsidRPr="009E6296" w:rsidRDefault="003126D5" w:rsidP="002E7409">
      <w:pPr>
        <w:jc w:val="both"/>
        <w:rPr>
          <w:rFonts w:ascii="Times New Roman" w:hAnsi="Times New Roman" w:cs="Times New Roman"/>
          <w:sz w:val="24"/>
          <w:szCs w:val="24"/>
        </w:rPr>
      </w:pPr>
    </w:p>
    <w:p w:rsidR="003126D5" w:rsidRPr="009E6296" w:rsidRDefault="003126D5" w:rsidP="002E7409">
      <w:pPr>
        <w:jc w:val="both"/>
        <w:rPr>
          <w:rFonts w:ascii="Times New Roman" w:hAnsi="Times New Roman" w:cs="Times New Roman"/>
          <w:sz w:val="24"/>
          <w:szCs w:val="24"/>
        </w:rPr>
      </w:pPr>
    </w:p>
    <w:p w:rsidR="003126D5" w:rsidRPr="009E6296" w:rsidRDefault="003126D5" w:rsidP="002E7409">
      <w:pPr>
        <w:jc w:val="both"/>
        <w:rPr>
          <w:rFonts w:ascii="Times New Roman" w:hAnsi="Times New Roman" w:cs="Times New Roman"/>
          <w:sz w:val="24"/>
          <w:szCs w:val="24"/>
        </w:rPr>
      </w:pPr>
    </w:p>
    <w:p w:rsidR="003126D5" w:rsidRPr="009E6296" w:rsidRDefault="003126D5" w:rsidP="002E7409">
      <w:pPr>
        <w:jc w:val="both"/>
        <w:rPr>
          <w:rFonts w:ascii="Times New Roman" w:hAnsi="Times New Roman" w:cs="Times New Roman"/>
          <w:sz w:val="24"/>
          <w:szCs w:val="24"/>
        </w:rPr>
      </w:pPr>
    </w:p>
    <w:p w:rsidR="009E6296" w:rsidRDefault="009E6296">
      <w:pPr>
        <w:spacing w:line="259" w:lineRule="auto"/>
        <w:rPr>
          <w:rFonts w:ascii="Times New Roman" w:hAnsi="Times New Roman" w:cs="Times New Roman"/>
          <w:sz w:val="24"/>
          <w:szCs w:val="24"/>
        </w:rPr>
      </w:pPr>
    </w:p>
    <w:p w:rsidR="003126D5" w:rsidRPr="009E6296" w:rsidRDefault="003126D5" w:rsidP="003126D5">
      <w:pPr>
        <w:jc w:val="right"/>
        <w:rPr>
          <w:rFonts w:ascii="Times New Roman" w:hAnsi="Times New Roman" w:cs="Times New Roman"/>
          <w:sz w:val="24"/>
          <w:szCs w:val="24"/>
        </w:rPr>
      </w:pPr>
      <w:r w:rsidRPr="009E6296">
        <w:rPr>
          <w:rFonts w:ascii="Times New Roman" w:hAnsi="Times New Roman" w:cs="Times New Roman"/>
          <w:sz w:val="24"/>
          <w:szCs w:val="24"/>
        </w:rPr>
        <w:t>Tehniskās specifikācijas pielikums Nr.1</w:t>
      </w:r>
    </w:p>
    <w:p w:rsidR="00071F67" w:rsidRPr="009E6296" w:rsidRDefault="00071F67" w:rsidP="002E7409">
      <w:pPr>
        <w:jc w:val="both"/>
        <w:rPr>
          <w:rFonts w:ascii="Times New Roman" w:hAnsi="Times New Roman" w:cs="Times New Roman"/>
        </w:rPr>
      </w:pPr>
    </w:p>
    <w:p w:rsidR="00A6206E" w:rsidRPr="009E6296" w:rsidRDefault="003126D5" w:rsidP="002E7409">
      <w:pPr>
        <w:jc w:val="both"/>
        <w:rPr>
          <w:rFonts w:ascii="Times New Roman" w:hAnsi="Times New Roman" w:cs="Times New Roman"/>
        </w:rPr>
      </w:pPr>
      <w:r w:rsidRPr="009E6296">
        <w:rPr>
          <w:rFonts w:ascii="Times New Roman" w:hAnsi="Times New Roman" w:cs="Times New Roman"/>
          <w:noProof/>
        </w:rPr>
        <w:drawing>
          <wp:inline distT="0" distB="0" distL="0" distR="0">
            <wp:extent cx="5912429" cy="651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kārtojums zāle 2.jpg"/>
                    <pic:cNvPicPr/>
                  </pic:nvPicPr>
                  <pic:blipFill rotWithShape="1">
                    <a:blip r:embed="rId8">
                      <a:extLst>
                        <a:ext uri="{28A0092B-C50C-407E-A947-70E740481C1C}">
                          <a14:useLocalDpi xmlns:a14="http://schemas.microsoft.com/office/drawing/2010/main" val="0"/>
                        </a:ext>
                      </a:extLst>
                    </a:blip>
                    <a:srcRect l="9689" r="13937"/>
                    <a:stretch/>
                  </pic:blipFill>
                  <pic:spPr bwMode="auto">
                    <a:xfrm>
                      <a:off x="0" y="0"/>
                      <a:ext cx="5924452" cy="6528349"/>
                    </a:xfrm>
                    <a:prstGeom prst="rect">
                      <a:avLst/>
                    </a:prstGeom>
                    <a:ln>
                      <a:noFill/>
                    </a:ln>
                    <a:extLst>
                      <a:ext uri="{53640926-AAD7-44D8-BBD7-CCE9431645EC}">
                        <a14:shadowObscured xmlns:a14="http://schemas.microsoft.com/office/drawing/2010/main"/>
                      </a:ext>
                    </a:extLst>
                  </pic:spPr>
                </pic:pic>
              </a:graphicData>
            </a:graphic>
          </wp:inline>
        </w:drawing>
      </w:r>
    </w:p>
    <w:p w:rsidR="00A6206E" w:rsidRPr="009E6296" w:rsidRDefault="00A6206E" w:rsidP="002E7409">
      <w:pPr>
        <w:jc w:val="both"/>
        <w:rPr>
          <w:rFonts w:ascii="Times New Roman" w:hAnsi="Times New Roman" w:cs="Times New Roman"/>
        </w:rPr>
      </w:pPr>
    </w:p>
    <w:p w:rsidR="00A6206E" w:rsidRPr="009E6296" w:rsidRDefault="00A6206E" w:rsidP="002E7409">
      <w:pPr>
        <w:jc w:val="both"/>
        <w:rPr>
          <w:rFonts w:ascii="Times New Roman" w:hAnsi="Times New Roman" w:cs="Times New Roman"/>
        </w:rPr>
      </w:pPr>
    </w:p>
    <w:p w:rsidR="00A6206E" w:rsidRPr="009E6296" w:rsidRDefault="00A6206E" w:rsidP="002E7409">
      <w:pPr>
        <w:jc w:val="both"/>
        <w:rPr>
          <w:rFonts w:ascii="Times New Roman" w:hAnsi="Times New Roman" w:cs="Times New Roman"/>
        </w:rPr>
      </w:pPr>
    </w:p>
    <w:p w:rsidR="00A6206E" w:rsidRPr="009E6296" w:rsidRDefault="00A6206E" w:rsidP="002E7409">
      <w:pPr>
        <w:jc w:val="both"/>
        <w:rPr>
          <w:rFonts w:ascii="Times New Roman" w:hAnsi="Times New Roman" w:cs="Times New Roman"/>
        </w:rPr>
      </w:pPr>
    </w:p>
    <w:p w:rsidR="00A6206E" w:rsidRPr="009E6296" w:rsidRDefault="00A6206E" w:rsidP="002E7409">
      <w:pPr>
        <w:jc w:val="both"/>
        <w:rPr>
          <w:rFonts w:ascii="Times New Roman" w:hAnsi="Times New Roman" w:cs="Times New Roman"/>
        </w:rPr>
      </w:pPr>
    </w:p>
    <w:p w:rsidR="00A6206E" w:rsidRPr="009E6296" w:rsidRDefault="00A6206E" w:rsidP="002E7409">
      <w:pPr>
        <w:jc w:val="both"/>
        <w:rPr>
          <w:rFonts w:ascii="Times New Roman" w:hAnsi="Times New Roman" w:cs="Times New Roman"/>
        </w:rPr>
      </w:pPr>
    </w:p>
    <w:p w:rsidR="00A6206E" w:rsidRPr="009E6296" w:rsidRDefault="00A6206E" w:rsidP="002E7409">
      <w:pPr>
        <w:jc w:val="both"/>
        <w:rPr>
          <w:rFonts w:ascii="Times New Roman" w:hAnsi="Times New Roman" w:cs="Times New Roman"/>
          <w:sz w:val="24"/>
          <w:szCs w:val="24"/>
        </w:rPr>
      </w:pPr>
    </w:p>
    <w:p w:rsidR="006A6D73" w:rsidRPr="009E6296" w:rsidRDefault="006A6D73" w:rsidP="006A6D73">
      <w:pPr>
        <w:jc w:val="right"/>
        <w:rPr>
          <w:rFonts w:ascii="Times New Roman" w:hAnsi="Times New Roman" w:cs="Times New Roman"/>
          <w:sz w:val="24"/>
          <w:szCs w:val="24"/>
        </w:rPr>
      </w:pPr>
      <w:r w:rsidRPr="009E6296">
        <w:rPr>
          <w:rFonts w:ascii="Times New Roman" w:hAnsi="Times New Roman" w:cs="Times New Roman"/>
          <w:sz w:val="24"/>
          <w:szCs w:val="24"/>
        </w:rPr>
        <w:t>Pielikums Nr.3</w:t>
      </w:r>
    </w:p>
    <w:p w:rsidR="006A6D73" w:rsidRPr="009E6296" w:rsidRDefault="006A6D73" w:rsidP="006A6D73">
      <w:pPr>
        <w:jc w:val="center"/>
        <w:rPr>
          <w:rFonts w:ascii="Times New Roman" w:hAnsi="Times New Roman" w:cs="Times New Roman"/>
          <w:b/>
          <w:sz w:val="24"/>
          <w:szCs w:val="24"/>
        </w:rPr>
      </w:pPr>
      <w:r w:rsidRPr="009E6296">
        <w:rPr>
          <w:rFonts w:ascii="Times New Roman" w:hAnsi="Times New Roman" w:cs="Times New Roman"/>
          <w:b/>
          <w:sz w:val="24"/>
          <w:szCs w:val="24"/>
        </w:rPr>
        <w:t>Finanšu piedāvājum</w:t>
      </w:r>
      <w:r w:rsidR="009E6296" w:rsidRPr="009E6296">
        <w:rPr>
          <w:rFonts w:ascii="Times New Roman" w:hAnsi="Times New Roman" w:cs="Times New Roman"/>
          <w:b/>
          <w:sz w:val="24"/>
          <w:szCs w:val="24"/>
        </w:rPr>
        <w:t>a forma</w:t>
      </w:r>
    </w:p>
    <w:p w:rsidR="006A6D73" w:rsidRPr="009E6296" w:rsidRDefault="006A6D73" w:rsidP="006A6D73">
      <w:pPr>
        <w:jc w:val="center"/>
        <w:rPr>
          <w:rFonts w:ascii="Times New Roman" w:hAnsi="Times New Roman" w:cs="Times New Roman"/>
          <w:b/>
          <w:sz w:val="28"/>
          <w:szCs w:val="28"/>
        </w:rPr>
      </w:pPr>
    </w:p>
    <w:tbl>
      <w:tblPr>
        <w:tblStyle w:val="TableGrid"/>
        <w:tblW w:w="8359" w:type="dxa"/>
        <w:tblLook w:val="04A0" w:firstRow="1" w:lastRow="0" w:firstColumn="1" w:lastColumn="0" w:noHBand="0" w:noVBand="1"/>
      </w:tblPr>
      <w:tblGrid>
        <w:gridCol w:w="1096"/>
        <w:gridCol w:w="5700"/>
        <w:gridCol w:w="1563"/>
      </w:tblGrid>
      <w:tr w:rsidR="006A6D73" w:rsidRPr="009E6296" w:rsidTr="009D7FD0">
        <w:tc>
          <w:tcPr>
            <w:tcW w:w="1129" w:type="dxa"/>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jc w:val="center"/>
              <w:rPr>
                <w:rFonts w:ascii="Times New Roman" w:hAnsi="Times New Roman" w:cs="Times New Roman"/>
                <w:b/>
                <w:sz w:val="24"/>
                <w:szCs w:val="24"/>
              </w:rPr>
            </w:pPr>
            <w:r w:rsidRPr="009E6296">
              <w:rPr>
                <w:rFonts w:ascii="Times New Roman" w:hAnsi="Times New Roman" w:cs="Times New Roman"/>
                <w:b/>
                <w:sz w:val="24"/>
                <w:szCs w:val="24"/>
              </w:rPr>
              <w:t xml:space="preserve">Nr. </w:t>
            </w:r>
            <w:proofErr w:type="spellStart"/>
            <w:r w:rsidRPr="009E6296">
              <w:rPr>
                <w:rFonts w:ascii="Times New Roman" w:hAnsi="Times New Roman" w:cs="Times New Roman"/>
                <w:b/>
                <w:sz w:val="24"/>
                <w:szCs w:val="24"/>
              </w:rPr>
              <w:t>pk</w:t>
            </w:r>
            <w:proofErr w:type="spellEnd"/>
            <w:r w:rsidRPr="009E6296">
              <w:rPr>
                <w:rFonts w:ascii="Times New Roman" w:hAnsi="Times New Roman" w:cs="Times New Roman"/>
                <w:b/>
                <w:sz w:val="24"/>
                <w:szCs w:val="24"/>
              </w:rPr>
              <w:t>.</w:t>
            </w:r>
          </w:p>
        </w:tc>
        <w:tc>
          <w:tcPr>
            <w:tcW w:w="5954" w:type="dxa"/>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jc w:val="center"/>
              <w:rPr>
                <w:rFonts w:ascii="Times New Roman" w:hAnsi="Times New Roman" w:cs="Times New Roman"/>
                <w:b/>
                <w:sz w:val="24"/>
                <w:szCs w:val="24"/>
              </w:rPr>
            </w:pPr>
            <w:r w:rsidRPr="009E6296">
              <w:rPr>
                <w:rFonts w:ascii="Times New Roman" w:hAnsi="Times New Roman" w:cs="Times New Roman"/>
                <w:b/>
                <w:sz w:val="24"/>
                <w:szCs w:val="24"/>
              </w:rPr>
              <w:t>Apraksts</w:t>
            </w:r>
          </w:p>
        </w:tc>
        <w:tc>
          <w:tcPr>
            <w:tcW w:w="1276" w:type="dxa"/>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jc w:val="center"/>
              <w:rPr>
                <w:rFonts w:ascii="Times New Roman" w:hAnsi="Times New Roman" w:cs="Times New Roman"/>
                <w:b/>
                <w:sz w:val="24"/>
                <w:szCs w:val="24"/>
              </w:rPr>
            </w:pPr>
            <w:r w:rsidRPr="009E6296">
              <w:rPr>
                <w:rFonts w:ascii="Times New Roman" w:hAnsi="Times New Roman" w:cs="Times New Roman"/>
                <w:b/>
                <w:sz w:val="24"/>
                <w:szCs w:val="24"/>
              </w:rPr>
              <w:t>Piedāvājuma cena bez PVN 21%</w:t>
            </w:r>
          </w:p>
        </w:tc>
      </w:tr>
      <w:tr w:rsidR="006A6D73" w:rsidRPr="009E6296" w:rsidTr="009D7FD0">
        <w:tc>
          <w:tcPr>
            <w:tcW w:w="1129" w:type="dxa"/>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jc w:val="center"/>
              <w:rPr>
                <w:rFonts w:ascii="Times New Roman" w:hAnsi="Times New Roman" w:cs="Times New Roman"/>
                <w:sz w:val="24"/>
                <w:szCs w:val="24"/>
              </w:rPr>
            </w:pPr>
            <w:r w:rsidRPr="009E6296">
              <w:rPr>
                <w:rFonts w:ascii="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rPr>
                <w:rFonts w:ascii="Times New Roman" w:hAnsi="Times New Roman" w:cs="Times New Roman"/>
                <w:sz w:val="24"/>
                <w:szCs w:val="24"/>
              </w:rPr>
            </w:pPr>
            <w:r w:rsidRPr="009E6296">
              <w:rPr>
                <w:rFonts w:ascii="Times New Roman" w:hAnsi="Times New Roman" w:cs="Times New Roman"/>
                <w:sz w:val="24"/>
                <w:szCs w:val="24"/>
              </w:rPr>
              <w:t>Izstādes kopējā projekta izstrāde</w:t>
            </w:r>
          </w:p>
        </w:tc>
        <w:tc>
          <w:tcPr>
            <w:tcW w:w="1276" w:type="dxa"/>
            <w:tcBorders>
              <w:top w:val="single" w:sz="4" w:space="0" w:color="auto"/>
              <w:left w:val="single" w:sz="4" w:space="0" w:color="auto"/>
              <w:bottom w:val="single" w:sz="4" w:space="0" w:color="auto"/>
              <w:right w:val="single" w:sz="4" w:space="0" w:color="auto"/>
            </w:tcBorders>
          </w:tcPr>
          <w:p w:rsidR="006A6D73" w:rsidRPr="009E6296" w:rsidRDefault="006A6D73" w:rsidP="009D7FD0">
            <w:pPr>
              <w:jc w:val="center"/>
              <w:rPr>
                <w:rFonts w:ascii="Times New Roman" w:hAnsi="Times New Roman" w:cs="Times New Roman"/>
                <w:b/>
                <w:sz w:val="24"/>
                <w:szCs w:val="24"/>
              </w:rPr>
            </w:pPr>
          </w:p>
        </w:tc>
      </w:tr>
      <w:tr w:rsidR="006A6D73" w:rsidRPr="009E6296" w:rsidTr="009D7FD0">
        <w:tc>
          <w:tcPr>
            <w:tcW w:w="1129" w:type="dxa"/>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jc w:val="center"/>
              <w:rPr>
                <w:rFonts w:ascii="Times New Roman" w:hAnsi="Times New Roman" w:cs="Times New Roman"/>
                <w:sz w:val="24"/>
                <w:szCs w:val="24"/>
              </w:rPr>
            </w:pPr>
            <w:r w:rsidRPr="009E6296">
              <w:rPr>
                <w:rFonts w:ascii="Times New Roman" w:hAnsi="Times New Roman" w:cs="Times New Roman"/>
                <w:sz w:val="24"/>
                <w:szCs w:val="24"/>
              </w:rPr>
              <w:t>2.</w:t>
            </w:r>
          </w:p>
        </w:tc>
        <w:tc>
          <w:tcPr>
            <w:tcW w:w="5954" w:type="dxa"/>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rPr>
                <w:rFonts w:ascii="Times New Roman" w:hAnsi="Times New Roman" w:cs="Times New Roman"/>
                <w:sz w:val="24"/>
                <w:szCs w:val="24"/>
              </w:rPr>
            </w:pPr>
            <w:r w:rsidRPr="009E6296">
              <w:rPr>
                <w:rFonts w:ascii="Times New Roman" w:hAnsi="Times New Roman" w:cs="Times New Roman"/>
                <w:sz w:val="24"/>
                <w:szCs w:val="24"/>
              </w:rPr>
              <w:t>Eksponēšanas plakņu izgatavošana, grafiska apdare un uzstādīšana</w:t>
            </w:r>
          </w:p>
        </w:tc>
        <w:tc>
          <w:tcPr>
            <w:tcW w:w="1276" w:type="dxa"/>
            <w:tcBorders>
              <w:top w:val="single" w:sz="4" w:space="0" w:color="auto"/>
              <w:left w:val="single" w:sz="4" w:space="0" w:color="auto"/>
              <w:bottom w:val="single" w:sz="4" w:space="0" w:color="auto"/>
              <w:right w:val="single" w:sz="4" w:space="0" w:color="auto"/>
            </w:tcBorders>
          </w:tcPr>
          <w:p w:rsidR="006A6D73" w:rsidRPr="009E6296" w:rsidRDefault="006A6D73" w:rsidP="009D7FD0">
            <w:pPr>
              <w:jc w:val="center"/>
              <w:rPr>
                <w:rFonts w:ascii="Times New Roman" w:hAnsi="Times New Roman" w:cs="Times New Roman"/>
                <w:b/>
                <w:sz w:val="24"/>
                <w:szCs w:val="24"/>
              </w:rPr>
            </w:pPr>
          </w:p>
        </w:tc>
      </w:tr>
      <w:tr w:rsidR="006A6D73" w:rsidRPr="009E6296" w:rsidTr="009D7FD0">
        <w:tc>
          <w:tcPr>
            <w:tcW w:w="1129" w:type="dxa"/>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jc w:val="center"/>
              <w:rPr>
                <w:rFonts w:ascii="Times New Roman" w:hAnsi="Times New Roman" w:cs="Times New Roman"/>
                <w:sz w:val="24"/>
                <w:szCs w:val="24"/>
              </w:rPr>
            </w:pPr>
            <w:r w:rsidRPr="009E6296">
              <w:rPr>
                <w:rFonts w:ascii="Times New Roman" w:hAnsi="Times New Roman" w:cs="Times New Roman"/>
                <w:sz w:val="24"/>
                <w:szCs w:val="24"/>
              </w:rPr>
              <w:t>3.</w:t>
            </w:r>
          </w:p>
        </w:tc>
        <w:tc>
          <w:tcPr>
            <w:tcW w:w="5954" w:type="dxa"/>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rPr>
                <w:rFonts w:ascii="Times New Roman" w:hAnsi="Times New Roman" w:cs="Times New Roman"/>
                <w:sz w:val="24"/>
                <w:szCs w:val="24"/>
              </w:rPr>
            </w:pPr>
            <w:r w:rsidRPr="009E6296">
              <w:rPr>
                <w:rFonts w:ascii="Times New Roman" w:hAnsi="Times New Roman" w:cs="Times New Roman"/>
                <w:sz w:val="24"/>
                <w:szCs w:val="24"/>
              </w:rPr>
              <w:t xml:space="preserve">Digitālās izdrukas (Latvijas kartes), </w:t>
            </w:r>
            <w:proofErr w:type="gramStart"/>
            <w:r w:rsidRPr="009E6296">
              <w:rPr>
                <w:rFonts w:ascii="Times New Roman" w:hAnsi="Times New Roman" w:cs="Times New Roman"/>
                <w:sz w:val="24"/>
                <w:szCs w:val="24"/>
              </w:rPr>
              <w:t>ar apmēram 350 valsts un pašvaldību ģerboņu attēliem heraldiskās krāsās un attiecīgu anotācijas tekstu izgatavošana un uzstādīšana</w:t>
            </w:r>
            <w:proofErr w:type="gramEnd"/>
          </w:p>
        </w:tc>
        <w:tc>
          <w:tcPr>
            <w:tcW w:w="1276" w:type="dxa"/>
            <w:tcBorders>
              <w:top w:val="single" w:sz="4" w:space="0" w:color="auto"/>
              <w:left w:val="single" w:sz="4" w:space="0" w:color="auto"/>
              <w:bottom w:val="single" w:sz="4" w:space="0" w:color="auto"/>
              <w:right w:val="single" w:sz="4" w:space="0" w:color="auto"/>
            </w:tcBorders>
          </w:tcPr>
          <w:p w:rsidR="006A6D73" w:rsidRPr="009E6296" w:rsidRDefault="006A6D73" w:rsidP="009D7FD0">
            <w:pPr>
              <w:jc w:val="center"/>
              <w:rPr>
                <w:rFonts w:ascii="Times New Roman" w:hAnsi="Times New Roman" w:cs="Times New Roman"/>
                <w:sz w:val="24"/>
                <w:szCs w:val="24"/>
              </w:rPr>
            </w:pPr>
          </w:p>
        </w:tc>
      </w:tr>
      <w:tr w:rsidR="006A6D73" w:rsidRPr="009E6296" w:rsidTr="009D7FD0">
        <w:tc>
          <w:tcPr>
            <w:tcW w:w="1129" w:type="dxa"/>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jc w:val="center"/>
              <w:rPr>
                <w:rFonts w:ascii="Times New Roman" w:hAnsi="Times New Roman" w:cs="Times New Roman"/>
                <w:sz w:val="24"/>
                <w:szCs w:val="24"/>
              </w:rPr>
            </w:pPr>
            <w:r w:rsidRPr="009E6296">
              <w:rPr>
                <w:rFonts w:ascii="Times New Roman" w:hAnsi="Times New Roman" w:cs="Times New Roman"/>
                <w:sz w:val="24"/>
                <w:szCs w:val="24"/>
              </w:rPr>
              <w:t>4.</w:t>
            </w:r>
          </w:p>
        </w:tc>
        <w:tc>
          <w:tcPr>
            <w:tcW w:w="5954" w:type="dxa"/>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rPr>
                <w:rFonts w:ascii="Times New Roman" w:hAnsi="Times New Roman" w:cs="Times New Roman"/>
                <w:sz w:val="24"/>
                <w:szCs w:val="24"/>
              </w:rPr>
            </w:pPr>
            <w:r w:rsidRPr="009E6296">
              <w:rPr>
                <w:rFonts w:ascii="Times New Roman" w:hAnsi="Times New Roman" w:cs="Times New Roman"/>
                <w:sz w:val="24"/>
                <w:szCs w:val="24"/>
              </w:rPr>
              <w:t>Iebūvētā monitora noma, uzstādīšana, programmas par Heraldikas lietojumu praksē izstrāde</w:t>
            </w:r>
          </w:p>
        </w:tc>
        <w:tc>
          <w:tcPr>
            <w:tcW w:w="1276" w:type="dxa"/>
            <w:tcBorders>
              <w:top w:val="single" w:sz="4" w:space="0" w:color="auto"/>
              <w:left w:val="single" w:sz="4" w:space="0" w:color="auto"/>
              <w:bottom w:val="single" w:sz="4" w:space="0" w:color="auto"/>
              <w:right w:val="single" w:sz="4" w:space="0" w:color="auto"/>
            </w:tcBorders>
          </w:tcPr>
          <w:p w:rsidR="006A6D73" w:rsidRPr="009E6296" w:rsidRDefault="006A6D73" w:rsidP="009D7FD0">
            <w:pPr>
              <w:jc w:val="center"/>
              <w:rPr>
                <w:rFonts w:ascii="Times New Roman" w:hAnsi="Times New Roman" w:cs="Times New Roman"/>
                <w:sz w:val="24"/>
                <w:szCs w:val="24"/>
              </w:rPr>
            </w:pPr>
          </w:p>
        </w:tc>
      </w:tr>
      <w:tr w:rsidR="006A6D73" w:rsidRPr="009E6296" w:rsidTr="009D7FD0">
        <w:tc>
          <w:tcPr>
            <w:tcW w:w="1129" w:type="dxa"/>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jc w:val="center"/>
              <w:rPr>
                <w:rFonts w:ascii="Times New Roman" w:hAnsi="Times New Roman" w:cs="Times New Roman"/>
                <w:sz w:val="24"/>
                <w:szCs w:val="24"/>
              </w:rPr>
            </w:pPr>
            <w:r w:rsidRPr="009E6296">
              <w:rPr>
                <w:rFonts w:ascii="Times New Roman" w:hAnsi="Times New Roman" w:cs="Times New Roman"/>
                <w:sz w:val="24"/>
                <w:szCs w:val="24"/>
              </w:rPr>
              <w:t>5.</w:t>
            </w:r>
          </w:p>
        </w:tc>
        <w:tc>
          <w:tcPr>
            <w:tcW w:w="5954" w:type="dxa"/>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rPr>
                <w:rFonts w:ascii="Times New Roman" w:hAnsi="Times New Roman" w:cs="Times New Roman"/>
                <w:b/>
                <w:sz w:val="24"/>
                <w:szCs w:val="24"/>
              </w:rPr>
            </w:pPr>
            <w:r w:rsidRPr="009E6296">
              <w:rPr>
                <w:rFonts w:ascii="Times New Roman" w:hAnsi="Times New Roman" w:cs="Times New Roman"/>
                <w:sz w:val="24"/>
                <w:szCs w:val="24"/>
              </w:rPr>
              <w:t>Iebūvētā monitora, noma uzstādīšana, programmas par Latvijas valsts un pašvaldību apbalvojumu attēliem izstrāde.</w:t>
            </w:r>
          </w:p>
        </w:tc>
        <w:tc>
          <w:tcPr>
            <w:tcW w:w="1276" w:type="dxa"/>
            <w:tcBorders>
              <w:top w:val="single" w:sz="4" w:space="0" w:color="auto"/>
              <w:left w:val="single" w:sz="4" w:space="0" w:color="auto"/>
              <w:bottom w:val="single" w:sz="4" w:space="0" w:color="auto"/>
              <w:right w:val="single" w:sz="4" w:space="0" w:color="auto"/>
            </w:tcBorders>
          </w:tcPr>
          <w:p w:rsidR="006A6D73" w:rsidRPr="009E6296" w:rsidRDefault="006A6D73" w:rsidP="009D7FD0">
            <w:pPr>
              <w:jc w:val="center"/>
              <w:rPr>
                <w:rFonts w:ascii="Times New Roman" w:hAnsi="Times New Roman" w:cs="Times New Roman"/>
                <w:b/>
                <w:sz w:val="24"/>
                <w:szCs w:val="24"/>
              </w:rPr>
            </w:pPr>
          </w:p>
        </w:tc>
      </w:tr>
      <w:tr w:rsidR="006A6D73" w:rsidRPr="009E6296" w:rsidTr="009D7FD0">
        <w:tc>
          <w:tcPr>
            <w:tcW w:w="1129" w:type="dxa"/>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jc w:val="center"/>
              <w:rPr>
                <w:rFonts w:ascii="Times New Roman" w:hAnsi="Times New Roman" w:cs="Times New Roman"/>
                <w:sz w:val="24"/>
                <w:szCs w:val="24"/>
              </w:rPr>
            </w:pPr>
            <w:r w:rsidRPr="009E6296">
              <w:rPr>
                <w:rFonts w:ascii="Times New Roman" w:hAnsi="Times New Roman" w:cs="Times New Roman"/>
                <w:sz w:val="24"/>
                <w:szCs w:val="24"/>
              </w:rPr>
              <w:t>6.</w:t>
            </w:r>
          </w:p>
        </w:tc>
        <w:tc>
          <w:tcPr>
            <w:tcW w:w="5954" w:type="dxa"/>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rPr>
                <w:rFonts w:ascii="Times New Roman" w:hAnsi="Times New Roman" w:cs="Times New Roman"/>
                <w:sz w:val="24"/>
                <w:szCs w:val="24"/>
              </w:rPr>
            </w:pPr>
            <w:proofErr w:type="spellStart"/>
            <w:r w:rsidRPr="009E6296">
              <w:rPr>
                <w:rFonts w:ascii="Times New Roman" w:hAnsi="Times New Roman" w:cs="Times New Roman"/>
                <w:sz w:val="24"/>
                <w:szCs w:val="24"/>
              </w:rPr>
              <w:t>Brīvstāvoša</w:t>
            </w:r>
            <w:proofErr w:type="spellEnd"/>
            <w:r w:rsidRPr="009E6296">
              <w:rPr>
                <w:rFonts w:ascii="Times New Roman" w:hAnsi="Times New Roman" w:cs="Times New Roman"/>
                <w:sz w:val="24"/>
                <w:szCs w:val="24"/>
              </w:rPr>
              <w:t xml:space="preserve"> objekta ar monitoru, uzstādīšana, audiovizuālas programmas par Latvijas valsts ģerboņa tapšanas vēsturi izstrāde.</w:t>
            </w:r>
          </w:p>
        </w:tc>
        <w:tc>
          <w:tcPr>
            <w:tcW w:w="1276" w:type="dxa"/>
            <w:tcBorders>
              <w:top w:val="single" w:sz="4" w:space="0" w:color="auto"/>
              <w:left w:val="single" w:sz="4" w:space="0" w:color="auto"/>
              <w:bottom w:val="single" w:sz="4" w:space="0" w:color="auto"/>
              <w:right w:val="single" w:sz="4" w:space="0" w:color="auto"/>
            </w:tcBorders>
          </w:tcPr>
          <w:p w:rsidR="006A6D73" w:rsidRPr="009E6296" w:rsidRDefault="006A6D73" w:rsidP="009D7FD0">
            <w:pPr>
              <w:jc w:val="center"/>
              <w:rPr>
                <w:rFonts w:ascii="Times New Roman" w:hAnsi="Times New Roman" w:cs="Times New Roman"/>
                <w:b/>
                <w:sz w:val="24"/>
                <w:szCs w:val="24"/>
              </w:rPr>
            </w:pPr>
          </w:p>
        </w:tc>
      </w:tr>
      <w:tr w:rsidR="006A6D73" w:rsidRPr="009E6296" w:rsidTr="009D7FD0">
        <w:tc>
          <w:tcPr>
            <w:tcW w:w="7083" w:type="dxa"/>
            <w:gridSpan w:val="2"/>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jc w:val="right"/>
              <w:rPr>
                <w:rFonts w:ascii="Times New Roman" w:hAnsi="Times New Roman" w:cs="Times New Roman"/>
                <w:sz w:val="24"/>
                <w:szCs w:val="24"/>
              </w:rPr>
            </w:pPr>
            <w:r w:rsidRPr="009E6296">
              <w:rPr>
                <w:rFonts w:ascii="Times New Roman" w:hAnsi="Times New Roman" w:cs="Times New Roman"/>
                <w:sz w:val="24"/>
                <w:szCs w:val="24"/>
              </w:rPr>
              <w:t>Summa kopā</w:t>
            </w:r>
          </w:p>
        </w:tc>
        <w:tc>
          <w:tcPr>
            <w:tcW w:w="1276" w:type="dxa"/>
            <w:tcBorders>
              <w:top w:val="single" w:sz="4" w:space="0" w:color="auto"/>
              <w:left w:val="single" w:sz="4" w:space="0" w:color="auto"/>
              <w:bottom w:val="single" w:sz="4" w:space="0" w:color="auto"/>
              <w:right w:val="single" w:sz="4" w:space="0" w:color="auto"/>
            </w:tcBorders>
          </w:tcPr>
          <w:p w:rsidR="006A6D73" w:rsidRPr="009E6296" w:rsidRDefault="006A6D73" w:rsidP="009D7FD0">
            <w:pPr>
              <w:jc w:val="center"/>
              <w:rPr>
                <w:rFonts w:ascii="Times New Roman" w:hAnsi="Times New Roman" w:cs="Times New Roman"/>
                <w:b/>
                <w:sz w:val="24"/>
                <w:szCs w:val="24"/>
              </w:rPr>
            </w:pPr>
          </w:p>
        </w:tc>
      </w:tr>
      <w:tr w:rsidR="006A6D73" w:rsidRPr="009E6296" w:rsidTr="009D7FD0">
        <w:tc>
          <w:tcPr>
            <w:tcW w:w="7083" w:type="dxa"/>
            <w:gridSpan w:val="2"/>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jc w:val="right"/>
              <w:rPr>
                <w:rFonts w:ascii="Times New Roman" w:hAnsi="Times New Roman" w:cs="Times New Roman"/>
                <w:sz w:val="24"/>
                <w:szCs w:val="24"/>
              </w:rPr>
            </w:pPr>
            <w:r w:rsidRPr="009E6296">
              <w:rPr>
                <w:rFonts w:ascii="Times New Roman" w:hAnsi="Times New Roman" w:cs="Times New Roman"/>
                <w:sz w:val="24"/>
                <w:szCs w:val="24"/>
              </w:rPr>
              <w:t>PVN 21%</w:t>
            </w:r>
          </w:p>
        </w:tc>
        <w:tc>
          <w:tcPr>
            <w:tcW w:w="1276" w:type="dxa"/>
            <w:tcBorders>
              <w:top w:val="single" w:sz="4" w:space="0" w:color="auto"/>
              <w:left w:val="single" w:sz="4" w:space="0" w:color="auto"/>
              <w:bottom w:val="single" w:sz="4" w:space="0" w:color="auto"/>
              <w:right w:val="single" w:sz="4" w:space="0" w:color="auto"/>
            </w:tcBorders>
          </w:tcPr>
          <w:p w:rsidR="006A6D73" w:rsidRPr="009E6296" w:rsidRDefault="006A6D73" w:rsidP="009D7FD0">
            <w:pPr>
              <w:jc w:val="center"/>
              <w:rPr>
                <w:rFonts w:ascii="Times New Roman" w:hAnsi="Times New Roman" w:cs="Times New Roman"/>
                <w:b/>
                <w:sz w:val="24"/>
                <w:szCs w:val="24"/>
              </w:rPr>
            </w:pPr>
          </w:p>
        </w:tc>
      </w:tr>
      <w:tr w:rsidR="006A6D73" w:rsidRPr="009E6296" w:rsidTr="009D7FD0">
        <w:tc>
          <w:tcPr>
            <w:tcW w:w="7083" w:type="dxa"/>
            <w:gridSpan w:val="2"/>
            <w:tcBorders>
              <w:top w:val="single" w:sz="4" w:space="0" w:color="auto"/>
              <w:left w:val="single" w:sz="4" w:space="0" w:color="auto"/>
              <w:bottom w:val="single" w:sz="4" w:space="0" w:color="auto"/>
              <w:right w:val="single" w:sz="4" w:space="0" w:color="auto"/>
            </w:tcBorders>
            <w:hideMark/>
          </w:tcPr>
          <w:p w:rsidR="006A6D73" w:rsidRPr="009E6296" w:rsidRDefault="006A6D73" w:rsidP="009D7FD0">
            <w:pPr>
              <w:jc w:val="right"/>
              <w:rPr>
                <w:rFonts w:ascii="Times New Roman" w:hAnsi="Times New Roman" w:cs="Times New Roman"/>
                <w:sz w:val="24"/>
                <w:szCs w:val="24"/>
              </w:rPr>
            </w:pPr>
            <w:r w:rsidRPr="009E6296">
              <w:rPr>
                <w:rFonts w:ascii="Times New Roman" w:hAnsi="Times New Roman" w:cs="Times New Roman"/>
                <w:sz w:val="24"/>
                <w:szCs w:val="24"/>
              </w:rPr>
              <w:t>Kopējā piedāvājuma summa ar PVN 21%</w:t>
            </w:r>
          </w:p>
        </w:tc>
        <w:tc>
          <w:tcPr>
            <w:tcW w:w="1276" w:type="dxa"/>
            <w:tcBorders>
              <w:top w:val="single" w:sz="4" w:space="0" w:color="auto"/>
              <w:left w:val="single" w:sz="4" w:space="0" w:color="auto"/>
              <w:bottom w:val="single" w:sz="4" w:space="0" w:color="auto"/>
              <w:right w:val="single" w:sz="4" w:space="0" w:color="auto"/>
            </w:tcBorders>
          </w:tcPr>
          <w:p w:rsidR="006A6D73" w:rsidRPr="009E6296" w:rsidRDefault="006A6D73" w:rsidP="009D7FD0">
            <w:pPr>
              <w:jc w:val="center"/>
              <w:rPr>
                <w:rFonts w:ascii="Times New Roman" w:hAnsi="Times New Roman" w:cs="Times New Roman"/>
                <w:b/>
                <w:sz w:val="24"/>
                <w:szCs w:val="24"/>
              </w:rPr>
            </w:pPr>
          </w:p>
        </w:tc>
      </w:tr>
    </w:tbl>
    <w:p w:rsidR="006A6D73" w:rsidRPr="009E6296" w:rsidRDefault="006A6D73" w:rsidP="006A6D73">
      <w:pPr>
        <w:jc w:val="center"/>
        <w:rPr>
          <w:rFonts w:ascii="Times New Roman" w:hAnsi="Times New Roman" w:cs="Times New Roman"/>
          <w:b/>
          <w:sz w:val="28"/>
          <w:szCs w:val="28"/>
        </w:rPr>
      </w:pPr>
    </w:p>
    <w:p w:rsidR="006A6D73" w:rsidRPr="009E6296" w:rsidRDefault="006A6D73" w:rsidP="006A6D73">
      <w:pPr>
        <w:rPr>
          <w:rFonts w:ascii="Times New Roman" w:hAnsi="Times New Roman" w:cs="Times New Roman"/>
        </w:rPr>
      </w:pPr>
    </w:p>
    <w:p w:rsidR="00A6206E" w:rsidRPr="009E6296" w:rsidRDefault="00A6206E" w:rsidP="002E7409">
      <w:pPr>
        <w:jc w:val="both"/>
        <w:rPr>
          <w:rFonts w:ascii="Times New Roman" w:hAnsi="Times New Roman" w:cs="Times New Roman"/>
        </w:rPr>
      </w:pPr>
    </w:p>
    <w:p w:rsidR="00A6206E" w:rsidRPr="009E6296" w:rsidRDefault="00A6206E" w:rsidP="002E7409">
      <w:pPr>
        <w:jc w:val="both"/>
        <w:rPr>
          <w:rFonts w:ascii="Times New Roman" w:hAnsi="Times New Roman" w:cs="Times New Roman"/>
        </w:rPr>
      </w:pPr>
    </w:p>
    <w:sectPr w:rsidR="00A6206E" w:rsidRPr="009E6296">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4CC" w:rsidRDefault="00D204CC" w:rsidP="004535C7">
      <w:pPr>
        <w:spacing w:after="0" w:line="240" w:lineRule="auto"/>
      </w:pPr>
      <w:r>
        <w:separator/>
      </w:r>
    </w:p>
  </w:endnote>
  <w:endnote w:type="continuationSeparator" w:id="0">
    <w:p w:rsidR="00D204CC" w:rsidRDefault="00D204CC" w:rsidP="00453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Dutch TL">
    <w:panose1 w:val="020205030605050203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roman"/>
    <w:pitch w:val="variable"/>
    <w:sig w:usb0="00000000" w:usb1="00000000" w:usb2="00000000"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007975014"/>
      <w:docPartObj>
        <w:docPartGallery w:val="Page Numbers (Bottom of Page)"/>
        <w:docPartUnique/>
      </w:docPartObj>
    </w:sdtPr>
    <w:sdtEndPr/>
    <w:sdtContent>
      <w:p w:rsidR="004535C7" w:rsidRPr="004535C7" w:rsidRDefault="004535C7">
        <w:pPr>
          <w:pStyle w:val="Footer"/>
          <w:jc w:val="right"/>
          <w:rPr>
            <w:sz w:val="16"/>
            <w:szCs w:val="16"/>
          </w:rPr>
        </w:pPr>
        <w:r w:rsidRPr="004535C7">
          <w:rPr>
            <w:sz w:val="16"/>
            <w:szCs w:val="16"/>
          </w:rPr>
          <w:fldChar w:fldCharType="begin"/>
        </w:r>
        <w:r w:rsidRPr="004535C7">
          <w:rPr>
            <w:sz w:val="16"/>
            <w:szCs w:val="16"/>
          </w:rPr>
          <w:instrText>PAGE   \* MERGEFORMAT</w:instrText>
        </w:r>
        <w:r w:rsidRPr="004535C7">
          <w:rPr>
            <w:sz w:val="16"/>
            <w:szCs w:val="16"/>
          </w:rPr>
          <w:fldChar w:fldCharType="separate"/>
        </w:r>
        <w:r w:rsidRPr="004535C7">
          <w:rPr>
            <w:sz w:val="16"/>
            <w:szCs w:val="16"/>
          </w:rPr>
          <w:t>2</w:t>
        </w:r>
        <w:r w:rsidRPr="004535C7">
          <w:rPr>
            <w:sz w:val="16"/>
            <w:szCs w:val="16"/>
          </w:rPr>
          <w:fldChar w:fldCharType="end"/>
        </w:r>
      </w:p>
    </w:sdtContent>
  </w:sdt>
  <w:p w:rsidR="004535C7" w:rsidRDefault="00453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4CC" w:rsidRDefault="00D204CC" w:rsidP="004535C7">
      <w:pPr>
        <w:spacing w:after="0" w:line="240" w:lineRule="auto"/>
      </w:pPr>
      <w:r>
        <w:separator/>
      </w:r>
    </w:p>
  </w:footnote>
  <w:footnote w:type="continuationSeparator" w:id="0">
    <w:p w:rsidR="00D204CC" w:rsidRDefault="00D204CC" w:rsidP="00453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77A94"/>
    <w:multiLevelType w:val="multilevel"/>
    <w:tmpl w:val="5490697E"/>
    <w:lvl w:ilvl="0">
      <w:start w:val="1"/>
      <w:numFmt w:val="decimal"/>
      <w:lvlText w:val="%1."/>
      <w:lvlJc w:val="left"/>
      <w:pPr>
        <w:tabs>
          <w:tab w:val="num" w:pos="360"/>
        </w:tabs>
        <w:ind w:left="0" w:firstLine="0"/>
      </w:pPr>
      <w:rPr>
        <w:b/>
        <w:i w:val="0"/>
      </w:rPr>
    </w:lvl>
    <w:lvl w:ilvl="1">
      <w:start w:val="1"/>
      <w:numFmt w:val="decimal"/>
      <w:lvlText w:val="%1.%2."/>
      <w:lvlJc w:val="left"/>
      <w:pPr>
        <w:tabs>
          <w:tab w:val="num" w:pos="574"/>
        </w:tabs>
        <w:ind w:left="574" w:hanging="432"/>
      </w:pPr>
      <w:rPr>
        <w:b w:val="0"/>
        <w:i w:val="0"/>
        <w:strike w:val="0"/>
        <w:dstrike w:val="0"/>
        <w:sz w:val="24"/>
        <w:szCs w:val="24"/>
        <w:u w:val="none"/>
        <w:effect w:val="none"/>
      </w:rPr>
    </w:lvl>
    <w:lvl w:ilvl="2">
      <w:start w:val="1"/>
      <w:numFmt w:val="decimal"/>
      <w:lvlText w:val="%1.%2.%3."/>
      <w:lvlJc w:val="left"/>
      <w:pPr>
        <w:tabs>
          <w:tab w:val="num" w:pos="1571"/>
        </w:tabs>
        <w:ind w:left="1355" w:hanging="504"/>
      </w:pPr>
      <w:rPr>
        <w:b w:val="0"/>
        <w:i w:val="0"/>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9F57DEC"/>
    <w:multiLevelType w:val="multilevel"/>
    <w:tmpl w:val="BEB46EF8"/>
    <w:lvl w:ilvl="0">
      <w:start w:val="1"/>
      <w:numFmt w:val="decimal"/>
      <w:lvlText w:val="%1."/>
      <w:lvlJc w:val="left"/>
      <w:pPr>
        <w:tabs>
          <w:tab w:val="num" w:pos="360"/>
        </w:tabs>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56B355F8"/>
    <w:multiLevelType w:val="multilevel"/>
    <w:tmpl w:val="AE2EC0F6"/>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7B786E0E"/>
    <w:multiLevelType w:val="hybridMultilevel"/>
    <w:tmpl w:val="1F4AD13A"/>
    <w:lvl w:ilvl="0" w:tplc="5F28FE86">
      <w:start w:val="1"/>
      <w:numFmt w:val="decimal"/>
      <w:lvlText w:val="%1)"/>
      <w:lvlJc w:val="left"/>
      <w:pPr>
        <w:ind w:left="934" w:hanging="360"/>
      </w:pPr>
      <w:rPr>
        <w:rFonts w:hint="default"/>
      </w:rPr>
    </w:lvl>
    <w:lvl w:ilvl="1" w:tplc="04260019" w:tentative="1">
      <w:start w:val="1"/>
      <w:numFmt w:val="lowerLetter"/>
      <w:lvlText w:val="%2."/>
      <w:lvlJc w:val="left"/>
      <w:pPr>
        <w:ind w:left="1654" w:hanging="360"/>
      </w:pPr>
    </w:lvl>
    <w:lvl w:ilvl="2" w:tplc="0426001B" w:tentative="1">
      <w:start w:val="1"/>
      <w:numFmt w:val="lowerRoman"/>
      <w:lvlText w:val="%3."/>
      <w:lvlJc w:val="right"/>
      <w:pPr>
        <w:ind w:left="2374" w:hanging="180"/>
      </w:pPr>
    </w:lvl>
    <w:lvl w:ilvl="3" w:tplc="0426000F" w:tentative="1">
      <w:start w:val="1"/>
      <w:numFmt w:val="decimal"/>
      <w:lvlText w:val="%4."/>
      <w:lvlJc w:val="left"/>
      <w:pPr>
        <w:ind w:left="3094" w:hanging="360"/>
      </w:pPr>
    </w:lvl>
    <w:lvl w:ilvl="4" w:tplc="04260019" w:tentative="1">
      <w:start w:val="1"/>
      <w:numFmt w:val="lowerLetter"/>
      <w:lvlText w:val="%5."/>
      <w:lvlJc w:val="left"/>
      <w:pPr>
        <w:ind w:left="3814" w:hanging="360"/>
      </w:pPr>
    </w:lvl>
    <w:lvl w:ilvl="5" w:tplc="0426001B" w:tentative="1">
      <w:start w:val="1"/>
      <w:numFmt w:val="lowerRoman"/>
      <w:lvlText w:val="%6."/>
      <w:lvlJc w:val="right"/>
      <w:pPr>
        <w:ind w:left="4534" w:hanging="180"/>
      </w:pPr>
    </w:lvl>
    <w:lvl w:ilvl="6" w:tplc="0426000F" w:tentative="1">
      <w:start w:val="1"/>
      <w:numFmt w:val="decimal"/>
      <w:lvlText w:val="%7."/>
      <w:lvlJc w:val="left"/>
      <w:pPr>
        <w:ind w:left="5254" w:hanging="360"/>
      </w:pPr>
    </w:lvl>
    <w:lvl w:ilvl="7" w:tplc="04260019" w:tentative="1">
      <w:start w:val="1"/>
      <w:numFmt w:val="lowerLetter"/>
      <w:lvlText w:val="%8."/>
      <w:lvlJc w:val="left"/>
      <w:pPr>
        <w:ind w:left="5974" w:hanging="360"/>
      </w:pPr>
    </w:lvl>
    <w:lvl w:ilvl="8" w:tplc="0426001B" w:tentative="1">
      <w:start w:val="1"/>
      <w:numFmt w:val="lowerRoman"/>
      <w:lvlText w:val="%9."/>
      <w:lvlJc w:val="right"/>
      <w:pPr>
        <w:ind w:left="669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BF"/>
    <w:rsid w:val="00055B2C"/>
    <w:rsid w:val="00071F67"/>
    <w:rsid w:val="000C45DF"/>
    <w:rsid w:val="00107A49"/>
    <w:rsid w:val="00146766"/>
    <w:rsid w:val="0015724D"/>
    <w:rsid w:val="0016549C"/>
    <w:rsid w:val="0017025E"/>
    <w:rsid w:val="001E435F"/>
    <w:rsid w:val="00226C11"/>
    <w:rsid w:val="002778F7"/>
    <w:rsid w:val="002949D6"/>
    <w:rsid w:val="002C59DF"/>
    <w:rsid w:val="002E44FA"/>
    <w:rsid w:val="002E7409"/>
    <w:rsid w:val="003126D5"/>
    <w:rsid w:val="003857B5"/>
    <w:rsid w:val="003D2472"/>
    <w:rsid w:val="00401807"/>
    <w:rsid w:val="0041126D"/>
    <w:rsid w:val="00417CB6"/>
    <w:rsid w:val="004535C7"/>
    <w:rsid w:val="00487C01"/>
    <w:rsid w:val="00495475"/>
    <w:rsid w:val="004A40D2"/>
    <w:rsid w:val="004F560E"/>
    <w:rsid w:val="005212B5"/>
    <w:rsid w:val="00557AE0"/>
    <w:rsid w:val="00586133"/>
    <w:rsid w:val="005F6F32"/>
    <w:rsid w:val="00602BCC"/>
    <w:rsid w:val="00610220"/>
    <w:rsid w:val="00627F98"/>
    <w:rsid w:val="00674995"/>
    <w:rsid w:val="006A6D73"/>
    <w:rsid w:val="00743676"/>
    <w:rsid w:val="00763DBF"/>
    <w:rsid w:val="007F5E80"/>
    <w:rsid w:val="008371CB"/>
    <w:rsid w:val="008769DC"/>
    <w:rsid w:val="008900E4"/>
    <w:rsid w:val="008A6542"/>
    <w:rsid w:val="008F158E"/>
    <w:rsid w:val="00927F3D"/>
    <w:rsid w:val="009355C2"/>
    <w:rsid w:val="00952C53"/>
    <w:rsid w:val="009812CD"/>
    <w:rsid w:val="009E6296"/>
    <w:rsid w:val="00A1268C"/>
    <w:rsid w:val="00A6206E"/>
    <w:rsid w:val="00A92D50"/>
    <w:rsid w:val="00A94081"/>
    <w:rsid w:val="00AA1D74"/>
    <w:rsid w:val="00AD1CA6"/>
    <w:rsid w:val="00BB0212"/>
    <w:rsid w:val="00BB1909"/>
    <w:rsid w:val="00BD1A0C"/>
    <w:rsid w:val="00BD540F"/>
    <w:rsid w:val="00BF7B1A"/>
    <w:rsid w:val="00C00B53"/>
    <w:rsid w:val="00C40BF9"/>
    <w:rsid w:val="00C714C8"/>
    <w:rsid w:val="00C75403"/>
    <w:rsid w:val="00C802A7"/>
    <w:rsid w:val="00C8116F"/>
    <w:rsid w:val="00D204CC"/>
    <w:rsid w:val="00D4274A"/>
    <w:rsid w:val="00DA73FA"/>
    <w:rsid w:val="00DD7EE2"/>
    <w:rsid w:val="00DF4C5F"/>
    <w:rsid w:val="00E22377"/>
    <w:rsid w:val="00E30E0D"/>
    <w:rsid w:val="00E65744"/>
    <w:rsid w:val="00E845D9"/>
    <w:rsid w:val="00EB0853"/>
    <w:rsid w:val="00F0417C"/>
    <w:rsid w:val="00F303E2"/>
    <w:rsid w:val="00F81A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0F74"/>
  <w15:chartTrackingRefBased/>
  <w15:docId w15:val="{13AF6650-3E91-4DD8-9ADD-8AB66671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DBF"/>
    <w:pPr>
      <w:spacing w:line="256" w:lineRule="auto"/>
    </w:pPr>
  </w:style>
  <w:style w:type="paragraph" w:styleId="Heading3">
    <w:name w:val="heading 3"/>
    <w:basedOn w:val="Normal"/>
    <w:next w:val="Normal"/>
    <w:link w:val="Heading3Char"/>
    <w:semiHidden/>
    <w:unhideWhenUsed/>
    <w:qFormat/>
    <w:rsid w:val="00763DBF"/>
    <w:pPr>
      <w:keepNext/>
      <w:spacing w:after="0" w:line="240" w:lineRule="auto"/>
      <w:jc w:val="center"/>
      <w:outlineLvl w:val="2"/>
    </w:pPr>
    <w:rPr>
      <w:rFonts w:ascii="Times New Roman" w:eastAsia="Times New Roman" w:hAnsi="Times New Roman" w:cs="Times New Roman"/>
      <w:b/>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63DBF"/>
    <w:rPr>
      <w:rFonts w:ascii="Times New Roman" w:eastAsia="Times New Roman" w:hAnsi="Times New Roman" w:cs="Times New Roman"/>
      <w:b/>
      <w:sz w:val="24"/>
      <w:szCs w:val="20"/>
      <w:lang w:eastAsia="lv-LV"/>
    </w:rPr>
  </w:style>
  <w:style w:type="character" w:styleId="Hyperlink">
    <w:name w:val="Hyperlink"/>
    <w:semiHidden/>
    <w:unhideWhenUsed/>
    <w:rsid w:val="00763DBF"/>
    <w:rPr>
      <w:color w:val="0000FF"/>
      <w:u w:val="single"/>
    </w:rPr>
  </w:style>
  <w:style w:type="paragraph" w:styleId="CommentText">
    <w:name w:val="annotation text"/>
    <w:basedOn w:val="Normal"/>
    <w:link w:val="CommentTextChar"/>
    <w:uiPriority w:val="99"/>
    <w:semiHidden/>
    <w:unhideWhenUsed/>
    <w:rsid w:val="00763DBF"/>
    <w:pPr>
      <w:spacing w:line="240" w:lineRule="auto"/>
    </w:pPr>
    <w:rPr>
      <w:sz w:val="20"/>
      <w:szCs w:val="20"/>
    </w:rPr>
  </w:style>
  <w:style w:type="character" w:customStyle="1" w:styleId="CommentTextChar">
    <w:name w:val="Comment Text Char"/>
    <w:basedOn w:val="DefaultParagraphFont"/>
    <w:link w:val="CommentText"/>
    <w:uiPriority w:val="99"/>
    <w:semiHidden/>
    <w:rsid w:val="00763DBF"/>
    <w:rPr>
      <w:sz w:val="20"/>
      <w:szCs w:val="20"/>
    </w:rPr>
  </w:style>
  <w:style w:type="paragraph" w:styleId="BodyTextIndent3">
    <w:name w:val="Body Text Indent 3"/>
    <w:basedOn w:val="Normal"/>
    <w:link w:val="BodyTextIndent3Char"/>
    <w:semiHidden/>
    <w:unhideWhenUsed/>
    <w:rsid w:val="00763DBF"/>
    <w:pPr>
      <w:widowControl w:val="0"/>
      <w:spacing w:after="0" w:line="240" w:lineRule="auto"/>
      <w:ind w:firstLine="426"/>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763DBF"/>
    <w:rPr>
      <w:rFonts w:ascii="Times New Roman" w:eastAsia="Times New Roman" w:hAnsi="Times New Roman" w:cs="Times New Roman"/>
      <w:sz w:val="24"/>
      <w:szCs w:val="20"/>
    </w:rPr>
  </w:style>
  <w:style w:type="paragraph" w:styleId="NoSpacing">
    <w:name w:val="No Spacing"/>
    <w:uiPriority w:val="1"/>
    <w:qFormat/>
    <w:rsid w:val="00763DBF"/>
    <w:pPr>
      <w:spacing w:after="0" w:line="240" w:lineRule="auto"/>
    </w:pPr>
  </w:style>
  <w:style w:type="paragraph" w:styleId="ListParagraph">
    <w:name w:val="List Paragraph"/>
    <w:basedOn w:val="Normal"/>
    <w:uiPriority w:val="34"/>
    <w:qFormat/>
    <w:rsid w:val="00763DBF"/>
    <w:pPr>
      <w:spacing w:after="0" w:line="240" w:lineRule="auto"/>
      <w:ind w:left="720"/>
      <w:contextualSpacing/>
    </w:pPr>
    <w:rPr>
      <w:rFonts w:ascii="Dutch TL" w:eastAsia="Times New Roman" w:hAnsi="Dutch TL" w:cs="Times New Roman"/>
      <w:sz w:val="24"/>
      <w:szCs w:val="20"/>
    </w:rPr>
  </w:style>
  <w:style w:type="character" w:styleId="CommentReference">
    <w:name w:val="annotation reference"/>
    <w:basedOn w:val="DefaultParagraphFont"/>
    <w:uiPriority w:val="99"/>
    <w:semiHidden/>
    <w:unhideWhenUsed/>
    <w:rsid w:val="00763DBF"/>
    <w:rPr>
      <w:sz w:val="16"/>
      <w:szCs w:val="16"/>
    </w:rPr>
  </w:style>
  <w:style w:type="paragraph" w:styleId="BalloonText">
    <w:name w:val="Balloon Text"/>
    <w:basedOn w:val="Normal"/>
    <w:link w:val="BalloonTextChar"/>
    <w:uiPriority w:val="99"/>
    <w:semiHidden/>
    <w:unhideWhenUsed/>
    <w:rsid w:val="00763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DB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E44FA"/>
    <w:rPr>
      <w:b/>
      <w:bCs/>
    </w:rPr>
  </w:style>
  <w:style w:type="character" w:customStyle="1" w:styleId="CommentSubjectChar">
    <w:name w:val="Comment Subject Char"/>
    <w:basedOn w:val="CommentTextChar"/>
    <w:link w:val="CommentSubject"/>
    <w:uiPriority w:val="99"/>
    <w:semiHidden/>
    <w:rsid w:val="002E44FA"/>
    <w:rPr>
      <w:b/>
      <w:bCs/>
      <w:sz w:val="20"/>
      <w:szCs w:val="20"/>
    </w:rPr>
  </w:style>
  <w:style w:type="table" w:styleId="TableGrid">
    <w:name w:val="Table Grid"/>
    <w:basedOn w:val="TableNormal"/>
    <w:uiPriority w:val="39"/>
    <w:rsid w:val="00A62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371CB"/>
    <w:pPr>
      <w:spacing w:after="120"/>
    </w:pPr>
  </w:style>
  <w:style w:type="character" w:customStyle="1" w:styleId="BodyTextChar">
    <w:name w:val="Body Text Char"/>
    <w:basedOn w:val="DefaultParagraphFont"/>
    <w:link w:val="BodyText"/>
    <w:uiPriority w:val="99"/>
    <w:semiHidden/>
    <w:rsid w:val="008371CB"/>
  </w:style>
  <w:style w:type="paragraph" w:styleId="Title">
    <w:name w:val="Title"/>
    <w:basedOn w:val="Normal"/>
    <w:link w:val="TitleChar"/>
    <w:qFormat/>
    <w:rsid w:val="008371CB"/>
    <w:pPr>
      <w:spacing w:after="0" w:line="240" w:lineRule="auto"/>
      <w:jc w:val="center"/>
      <w:outlineLvl w:val="0"/>
    </w:pPr>
    <w:rPr>
      <w:rFonts w:ascii="RimTimes" w:eastAsia="Times New Roman" w:hAnsi="RimTimes" w:cs="Times New Roman"/>
      <w:sz w:val="28"/>
      <w:szCs w:val="20"/>
      <w:lang w:val="x-none" w:eastAsia="x-none"/>
    </w:rPr>
  </w:style>
  <w:style w:type="character" w:customStyle="1" w:styleId="TitleChar">
    <w:name w:val="Title Char"/>
    <w:basedOn w:val="DefaultParagraphFont"/>
    <w:link w:val="Title"/>
    <w:rsid w:val="008371CB"/>
    <w:rPr>
      <w:rFonts w:ascii="RimTimes" w:eastAsia="Times New Roman" w:hAnsi="RimTimes" w:cs="Times New Roman"/>
      <w:sz w:val="28"/>
      <w:szCs w:val="20"/>
      <w:lang w:val="x-none" w:eastAsia="x-none"/>
    </w:rPr>
  </w:style>
  <w:style w:type="paragraph" w:styleId="Subtitle">
    <w:name w:val="Subtitle"/>
    <w:basedOn w:val="Normal"/>
    <w:link w:val="SubtitleChar"/>
    <w:qFormat/>
    <w:rsid w:val="008371CB"/>
    <w:pPr>
      <w:spacing w:after="0" w:line="240" w:lineRule="auto"/>
      <w:ind w:firstLine="180"/>
      <w:jc w:val="both"/>
    </w:pPr>
    <w:rPr>
      <w:rFonts w:ascii="Times New Roman" w:eastAsia="Times New Roman" w:hAnsi="Times New Roman" w:cs="Times New Roman"/>
      <w:b/>
      <w:sz w:val="28"/>
      <w:szCs w:val="20"/>
      <w:lang w:val="x-none" w:eastAsia="x-none"/>
    </w:rPr>
  </w:style>
  <w:style w:type="character" w:customStyle="1" w:styleId="SubtitleChar">
    <w:name w:val="Subtitle Char"/>
    <w:basedOn w:val="DefaultParagraphFont"/>
    <w:link w:val="Subtitle"/>
    <w:rsid w:val="008371CB"/>
    <w:rPr>
      <w:rFonts w:ascii="Times New Roman" w:eastAsia="Times New Roman" w:hAnsi="Times New Roman" w:cs="Times New Roman"/>
      <w:b/>
      <w:sz w:val="28"/>
      <w:szCs w:val="20"/>
      <w:lang w:val="x-none" w:eastAsia="x-none"/>
    </w:rPr>
  </w:style>
  <w:style w:type="paragraph" w:styleId="Header">
    <w:name w:val="header"/>
    <w:basedOn w:val="Normal"/>
    <w:link w:val="HeaderChar"/>
    <w:uiPriority w:val="99"/>
    <w:unhideWhenUsed/>
    <w:rsid w:val="004535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35C7"/>
  </w:style>
  <w:style w:type="paragraph" w:styleId="Footer">
    <w:name w:val="footer"/>
    <w:basedOn w:val="Normal"/>
    <w:link w:val="FooterChar"/>
    <w:uiPriority w:val="99"/>
    <w:unhideWhenUsed/>
    <w:rsid w:val="004535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3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01A9A-9A92-4ACD-9D1E-32AC42FA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11753</Words>
  <Characters>6700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dc:creator>
  <cp:keywords/>
  <dc:description/>
  <cp:lastModifiedBy>Linda Pukite</cp:lastModifiedBy>
  <cp:revision>3</cp:revision>
  <cp:lastPrinted>2018-04-25T07:32:00Z</cp:lastPrinted>
  <dcterms:created xsi:type="dcterms:W3CDTF">2018-04-24T09:10:00Z</dcterms:created>
  <dcterms:modified xsi:type="dcterms:W3CDTF">2018-04-24T10:36:00Z</dcterms:modified>
</cp:coreProperties>
</file>